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0"/>
        <w:jc w:val="right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eastAsia="Calibri" w:cs="Times New Roman"/>
          <w:color w:val="auto"/>
          <w:sz w:val="28"/>
          <w:szCs w:val="28"/>
          <w:lang w:eastAsia="en-US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sz w:val="28"/>
          <w:szCs w:val="28"/>
        </w:rPr>
      </w:r>
      <w:r/>
    </w:p>
    <w:p>
      <w:pPr>
        <w:jc w:val="right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  <w:lang w:eastAsia="en-US"/>
        </w:rPr>
        <w:t xml:space="preserve">к приказу Департамента внутренней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eastAsia="en-US"/>
        </w:rPr>
        <w:t xml:space="preserve"> политики</w:t>
      </w:r>
      <w:r>
        <w:rPr>
          <w:rFonts w:ascii="Times New Roman" w:hAnsi="Times New Roman" w:cs="Times New Roman"/>
          <w:color w:val="auto"/>
        </w:rPr>
      </w:r>
      <w:r/>
    </w:p>
    <w:p>
      <w:pPr>
        <w:jc w:val="right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  <w:lang w:eastAsia="en-US"/>
        </w:rPr>
        <w:t xml:space="preserve"> Ханты-Мансийского</w:t>
      </w:r>
      <w:r>
        <w:rPr>
          <w:rFonts w:ascii="Times New Roman" w:hAnsi="Times New Roman" w:cs="Times New Roman"/>
        </w:rPr>
      </w:r>
      <w:r/>
    </w:p>
    <w:p>
      <w:pPr>
        <w:jc w:val="right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  <w:lang w:eastAsia="en-US"/>
        </w:rPr>
        <w:t xml:space="preserve">автономного округа – Югры</w:t>
      </w:r>
      <w:r>
        <w:rPr>
          <w:rFonts w:ascii="Times New Roman" w:hAnsi="Times New Roman" w:cs="Times New Roman"/>
        </w:rPr>
      </w:r>
      <w:r/>
    </w:p>
    <w:p>
      <w:pPr>
        <w:ind w:firstLine="0"/>
        <w:jc w:val="right"/>
        <w:spacing w:before="0" w:after="0" w:line="240" w:lineRule="auto"/>
        <w:rPr>
          <w:highlight w:val="yellow"/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  <w:highlight w:val="yellow"/>
          <w:lang w:eastAsia="en-US"/>
        </w:rPr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 xml:space="preserve">5 декабря 2023 г. № 02-ОД-260</w:t>
      </w:r>
      <w:r>
        <w:rPr>
          <w:highlight w:val="yellow"/>
        </w:rPr>
      </w:r>
      <w:r/>
    </w:p>
    <w:p>
      <w:pPr>
        <w:ind w:firstLine="0"/>
        <w:jc w:val="right"/>
        <w:spacing w:before="0" w:after="0"/>
      </w:pPr>
      <w:r>
        <w:rPr>
          <w:rFonts w:eastAsia="Calibri"/>
          <w:color w:val="auto"/>
          <w:sz w:val="28"/>
          <w:szCs w:val="28"/>
          <w:lang w:eastAsia="en-US"/>
        </w:rPr>
      </w:r>
      <w:r>
        <w:rPr>
          <w:rFonts w:eastAsia="Calibri"/>
          <w:color w:val="auto"/>
          <w:sz w:val="28"/>
          <w:szCs w:val="28"/>
          <w:lang w:eastAsia="en-US"/>
        </w:rPr>
      </w:r>
      <w:r/>
    </w:p>
    <w:p>
      <w:pPr>
        <w:ind w:firstLine="0"/>
        <w:jc w:val="center"/>
        <w:spacing w:before="0" w:after="0" w:line="276" w:lineRule="auto"/>
        <w:rPr>
          <w:rFonts w:eastAsia="Calibri"/>
          <w:color w:val="auto"/>
          <w:lang w:eastAsia="en-US"/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  <w:lang w:eastAsia="en-US"/>
        </w:rPr>
        <w:t xml:space="preserve">Порядок подачи документов для участия в конкурсном отборе </w:t>
      </w:r>
      <w:r>
        <w:rPr>
          <w:rFonts w:ascii="Times New Roman" w:hAnsi="Times New Roman" w:eastAsia="Calibri" w:cs="Times New Roman"/>
          <w:bCs/>
          <w:color w:val="auto"/>
          <w:sz w:val="28"/>
          <w:szCs w:val="28"/>
          <w:lang w:eastAsia="en-US"/>
        </w:rPr>
        <w:t xml:space="preserve">социально з</w:t>
      </w:r>
      <w:r>
        <w:rPr>
          <w:rFonts w:ascii="Times New Roman" w:hAnsi="Times New Roman" w:eastAsia="Calibri" w:cs="Times New Roman"/>
          <w:bCs/>
          <w:color w:val="auto"/>
          <w:sz w:val="28"/>
          <w:szCs w:val="28"/>
          <w:lang w:eastAsia="en-US"/>
        </w:rPr>
        <w:t xml:space="preserve">начимых проектов организаций, осуществляющих производство и (или) выпуск средств массовой информации на территории Ханты-Мансийского автономного округа – Югры, претендующих на предоставление грантов в форме субсидий на поддержку социально значимых проектов</w:t>
      </w:r>
      <w:r>
        <w:rPr>
          <w:rFonts w:eastAsia="Calibri"/>
          <w:color w:val="auto"/>
          <w:sz w:val="28"/>
          <w:szCs w:val="28"/>
          <w:lang w:eastAsia="en-US"/>
        </w:rPr>
      </w:r>
      <w:r/>
    </w:p>
    <w:p>
      <w:pPr>
        <w:ind w:firstLine="0"/>
        <w:jc w:val="left"/>
        <w:spacing w:before="0" w:after="0" w:line="79" w:lineRule="atLeast"/>
        <w:tabs>
          <w:tab w:val="left" w:pos="6963" w:leader="none"/>
        </w:tabs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/>
    </w:p>
    <w:p>
      <w:pPr>
        <w:pStyle w:val="744"/>
        <w:numPr>
          <w:ilvl w:val="0"/>
          <w:numId w:val="9"/>
        </w:numPr>
        <w:ind w:left="0" w:firstLine="709"/>
        <w:jc w:val="both"/>
        <w:spacing w:before="0" w:after="0" w:line="276" w:lineRule="auto"/>
        <w:rPr>
          <w:rFonts w:ascii="Times New Roman" w:hAnsi="Times New Roman" w:eastAsia="Calibri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Для участия в 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eastAsia="en-US"/>
        </w:rPr>
        <w:t xml:space="preserve">конкурсном отборе </w:t>
      </w:r>
      <w:r>
        <w:rPr>
          <w:rFonts w:ascii="Times New Roman" w:hAnsi="Times New Roman" w:eastAsia="Calibri" w:cs="Times New Roman"/>
          <w:bCs/>
          <w:color w:val="auto"/>
          <w:sz w:val="28"/>
          <w:szCs w:val="28"/>
          <w:lang w:eastAsia="en-US"/>
        </w:rPr>
        <w:t xml:space="preserve">социально з</w:t>
      </w:r>
      <w:r>
        <w:rPr>
          <w:rFonts w:ascii="Times New Roman" w:hAnsi="Times New Roman" w:eastAsia="Calibri" w:cs="Times New Roman"/>
          <w:bCs/>
          <w:color w:val="auto"/>
          <w:sz w:val="28"/>
          <w:szCs w:val="28"/>
          <w:lang w:eastAsia="en-US"/>
        </w:rPr>
        <w:t xml:space="preserve">начимых проектов организаций, осуществляющих производство и (или) выпуск средств массовой информации на территории Ханты-Мансийского автономного округа – Югры, претендующих на предоставление грантов в форме субсидий на поддержку социально значимых проектов</w:t>
      </w:r>
      <w:r>
        <w:rPr>
          <w:rFonts w:ascii="Times New Roman" w:hAnsi="Times New Roman" w:eastAsia="Calibri" w:cs="Times New Roman"/>
          <w:bCs/>
          <w:color w:val="auto"/>
          <w:sz w:val="28"/>
          <w:szCs w:val="28"/>
          <w:lang w:eastAsia="en-US"/>
        </w:rPr>
        <w:br/>
        <w:t xml:space="preserve">(далее – конкурс, проект, грант, автономный округ) с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оискатели грантов представляют в Департамент 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eastAsia="en-US"/>
        </w:rPr>
        <w:t xml:space="preserve">внутренней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eastAsia="en-US"/>
        </w:rPr>
        <w:t xml:space="preserve"> политики 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eastAsia="en-US"/>
        </w:rPr>
        <w:t xml:space="preserve">автономного округа (далее</w:t>
      </w:r>
      <w:r>
        <w:rPr>
          <w:rFonts w:ascii="Times New Roman" w:hAnsi="Times New Roman" w:eastAsia="Calibri" w:cs="Times New Roman"/>
          <w:bCs/>
          <w:color w:val="auto"/>
          <w:sz w:val="28"/>
          <w:szCs w:val="28"/>
          <w:lang w:eastAsia="en-US"/>
        </w:rPr>
        <w:t xml:space="preserve"> –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eastAsia="en-US"/>
        </w:rPr>
        <w:t xml:space="preserve"> Департамент)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посредством официального сайта конкурса в сети Интернет по адресу: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сми.грантгубернатора.рф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(далее 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eastAsia="en-US"/>
        </w:rPr>
        <w:t xml:space="preserve">–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официальный сайт конкурса) документы в соответствии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 пунктом 2.7 Порядка предоставления грантов 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eastAsia="en-US"/>
        </w:rPr>
        <w:t xml:space="preserve">в форме субсидии из бюджета </w:t>
      </w:r>
      <w:r>
        <w:rPr>
          <w:rFonts w:ascii="Times New Roman" w:hAnsi="Times New Roman" w:eastAsia="Calibri" w:cs="Times New Roman"/>
          <w:bCs/>
          <w:color w:val="auto"/>
          <w:sz w:val="28"/>
          <w:szCs w:val="28"/>
          <w:lang w:eastAsia="en-US"/>
        </w:rPr>
        <w:t xml:space="preserve">автономного округа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eastAsia="en-US"/>
        </w:rPr>
        <w:t xml:space="preserve"> юридическим лицам, индивидуальным предпринимателям, физическим лицам, некоммерческим организациям, не являющимся казенными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 w:cs="Times New Roman"/>
          <w:bCs/>
          <w:color w:val="auto"/>
          <w:sz w:val="28"/>
          <w:szCs w:val="28"/>
          <w:lang w:eastAsia="en-US"/>
        </w:rPr>
        <w:t xml:space="preserve">учреждениями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eastAsia="en-US"/>
        </w:rPr>
        <w:t xml:space="preserve">, утвержденного постановлением Правительства  автономного 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eastAsia="en-US"/>
        </w:rPr>
        <w:t xml:space="preserve">округа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от 20 января 2023 года </w:t>
      </w:r>
      <w:hyperlink r:id="rId13" w:tooltip="consultantplus://offline/ref=BD282D33F92CBE780EBAEAC0F3FDE4E2BB3B104A131443266043EEFA01F65FB81A6569C2DAB35D02CD0209F9V0cBE" w:history="1">
        <w:r>
          <w:rPr>
            <w:rFonts w:ascii="Times New Roman" w:hAnsi="Times New Roman" w:cs="Times New Roman"/>
            <w:color w:val="auto"/>
            <w:sz w:val="28"/>
            <w:szCs w:val="28"/>
          </w:rPr>
          <w:t xml:space="preserve">№ 17-п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«О предоставлении субсидий из бюджета</w:t>
      </w:r>
      <w:r>
        <w:rPr>
          <w:rFonts w:ascii="Times New Roman" w:hAnsi="Times New Roman" w:eastAsia="Calibri" w:cs="Times New Roman"/>
          <w:bCs/>
          <w:color w:val="auto"/>
          <w:sz w:val="28"/>
          <w:szCs w:val="28"/>
          <w:lang w:eastAsia="en-US"/>
        </w:rPr>
        <w:t xml:space="preserve"> Ханты-Мансийского автономного округа – Югры, в том числе грантов в форме субсидий, 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eastAsia="en-US"/>
        </w:rPr>
        <w:t xml:space="preserve">юридическим лицам, индивидуальным предпринимателям, физическим лицам – производителям товаров, работ, услуг, некоммерческим организациям»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(далее – Порядок):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eastAsia="en-US"/>
        </w:rPr>
      </w:r>
      <w:r/>
    </w:p>
    <w:p>
      <w:pPr>
        <w:pStyle w:val="744"/>
        <w:numPr>
          <w:ilvl w:val="1"/>
          <w:numId w:val="10"/>
        </w:numPr>
        <w:ind w:left="0" w:firstLine="709"/>
        <w:jc w:val="both"/>
        <w:spacing w:before="0"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Заявку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согласно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подпункту 2.7.1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пункта 2.7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Порядка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 форме электронного документа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содержащую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следующие поля:</w:t>
      </w:r>
      <w:r>
        <w:rPr>
          <w:rFonts w:ascii="Times New Roman" w:hAnsi="Times New Roman" w:cs="Times New Roman"/>
          <w:color w:val="auto"/>
          <w:sz w:val="28"/>
          <w:szCs w:val="28"/>
        </w:rPr>
      </w:r>
      <w:r/>
    </w:p>
    <w:p>
      <w:pPr>
        <w:ind w:left="0" w:right="0" w:firstLine="709"/>
        <w:jc w:val="both"/>
        <w:spacing w:before="0"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наименование социально значимого проекта, на реализацию которого запрашивается грант;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/>
    </w:p>
    <w:p>
      <w:pPr>
        <w:pStyle w:val="744"/>
        <w:ind w:left="0" w:right="0" w:firstLine="709"/>
        <w:jc w:val="both"/>
        <w:spacing w:before="0"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вид и наименование средства массовой информации для реализации социально значимого проекта;</w:t>
      </w:r>
      <w:r>
        <w:rPr>
          <w:rFonts w:ascii="Times New Roman" w:hAnsi="Times New Roman" w:cs="Times New Roman"/>
        </w:rPr>
      </w:r>
      <w:r/>
    </w:p>
    <w:p>
      <w:pPr>
        <w:pStyle w:val="744"/>
        <w:ind w:left="0" w:right="0" w:firstLine="709"/>
        <w:jc w:val="both"/>
        <w:spacing w:before="0"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хронометраж материалов/ объем печатных полос/количество сообщений, канал-вещатель /тираж периодического издания/ адрес в сети Интернет;</w:t>
      </w:r>
      <w:r>
        <w:rPr>
          <w:rFonts w:ascii="Times New Roman" w:hAnsi="Times New Roman" w:cs="Times New Roman"/>
        </w:rPr>
      </w:r>
      <w:r/>
    </w:p>
    <w:p>
      <w:pPr>
        <w:pStyle w:val="744"/>
        <w:ind w:left="0" w:right="0" w:firstLine="709"/>
        <w:jc w:val="both"/>
        <w:spacing w:before="0"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соискателе гранта</w:t>
      </w:r>
      <w:r>
        <w:rPr>
          <w:rFonts w:ascii="Times New Roman" w:hAnsi="Times New Roman" w:cs="Times New Roman"/>
          <w:sz w:val="28"/>
          <w:szCs w:val="28"/>
        </w:rPr>
        <w:t xml:space="preserve"> (основн</w:t>
      </w:r>
      <w:r>
        <w:rPr>
          <w:rFonts w:ascii="Times New Roman" w:hAnsi="Times New Roman" w:cs="Times New Roman"/>
          <w:sz w:val="28"/>
          <w:szCs w:val="28"/>
        </w:rPr>
        <w:t xml:space="preserve">ой государственный регистрационный номер, идентификационный номер налогоплательщика, дата регистрации, полное и сокращенное (при наличии) наименование, почтовый адрес, фактическое место нахождения, адрес для направления юридически значимых сообщений, конта</w:t>
      </w:r>
      <w:r>
        <w:rPr>
          <w:rFonts w:ascii="Times New Roman" w:hAnsi="Times New Roman" w:cs="Times New Roman"/>
          <w:sz w:val="28"/>
          <w:szCs w:val="28"/>
        </w:rPr>
        <w:t xml:space="preserve">ктные телефоны, ФИО руководителя, дата рождения руководителя, контактный телефон руководителя, адрес электронной почты, ФИО главного бухгалтера, контактный номер главного бухгалтера, банковские реквизиты, реквизиты и наименование учредительных документов);</w:t>
      </w:r>
      <w:r>
        <w:rPr>
          <w:rFonts w:ascii="Times New Roman" w:hAnsi="Times New Roman" w:cs="Times New Roman"/>
        </w:rPr>
      </w:r>
      <w:r/>
    </w:p>
    <w:p>
      <w:pPr>
        <w:pStyle w:val="744"/>
        <w:ind w:left="0" w:right="0" w:firstLine="709"/>
        <w:jc w:val="both"/>
        <w:spacing w:before="0"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сумма расходов на реализацию социально значимого проекта, запрашиваемая сумма гранта.</w:t>
      </w:r>
      <w:r>
        <w:rPr>
          <w:rFonts w:ascii="Times New Roman" w:hAnsi="Times New Roman" w:cs="Times New Roman"/>
        </w:rPr>
      </w:r>
      <w:r/>
    </w:p>
    <w:p>
      <w:pPr>
        <w:pStyle w:val="744"/>
        <w:numPr>
          <w:ilvl w:val="1"/>
          <w:numId w:val="10"/>
        </w:numPr>
        <w:ind w:left="0" w:firstLine="709"/>
        <w:jc w:val="both"/>
        <w:spacing w:before="0" w:after="0" w:line="276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Описание социально значимого проекта согласно подпункту 1 графы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4 строки 15 таблицы 2 Порядка,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в форме электронного документа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, содержащую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 следующие поля:</w:t>
      </w:r>
      <w:r>
        <w:rPr>
          <w:rFonts w:ascii="Times New Roman" w:hAnsi="Times New Roman" w:cs="Times New Roman"/>
          <w:highlight w:val="none"/>
        </w:rPr>
      </w:r>
      <w:r/>
    </w:p>
    <w:p>
      <w:pPr>
        <w:pStyle w:val="744"/>
        <w:ind w:left="0" w:right="0" w:firstLine="709"/>
        <w:jc w:val="both"/>
        <w:spacing w:before="0" w:after="0" w:line="276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приоритетное направление, которому преимущественно соответствует социально з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начимый проект в соответствии с графой 9 строки 15 Таблицы 2 Порядка;</w:t>
      </w:r>
      <w:r>
        <w:rPr>
          <w:rFonts w:ascii="Times New Roman" w:hAnsi="Times New Roman" w:cs="Times New Roman"/>
          <w:highlight w:val="none"/>
        </w:rPr>
      </w:r>
      <w:r/>
    </w:p>
    <w:p>
      <w:pPr>
        <w:pStyle w:val="744"/>
        <w:ind w:left="0" w:right="0" w:firstLine="709"/>
        <w:jc w:val="both"/>
        <w:spacing w:before="0"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социально значимого проекта;</w:t>
      </w:r>
      <w:r>
        <w:rPr>
          <w:rFonts w:ascii="Times New Roman" w:hAnsi="Times New Roman" w:cs="Times New Roman"/>
        </w:rPr>
      </w:r>
      <w:r/>
    </w:p>
    <w:p>
      <w:pPr>
        <w:pStyle w:val="744"/>
        <w:ind w:left="0" w:right="0" w:firstLine="709"/>
        <w:jc w:val="both"/>
        <w:spacing w:before="0"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краткое описание социально значимого проекта (социальная значимость проекта, проблема, ее актуальность и пути ее решения, описание форм подачи материала, методов, подходов, с помощью которых предполагается реализовать цели проекта, описание собственного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опыта успешной реализации социально значимых проектов с указанием конкретных проектов, в том числе реализованных за счет средств грантов в форме субсидий на поддержку социально значимых проектов, сведения об их результатах, подтверждение опыта наградами,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отзывами, рецензиями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 средствах массовой информации).</w:t>
      </w:r>
      <w:r>
        <w:rPr>
          <w:rFonts w:ascii="Times New Roman" w:hAnsi="Times New Roman" w:cs="Times New Roman"/>
        </w:rPr>
      </w:r>
      <w:r/>
    </w:p>
    <w:p>
      <w:pPr>
        <w:pStyle w:val="744"/>
        <w:numPr>
          <w:ilvl w:val="1"/>
          <w:numId w:val="10"/>
        </w:numPr>
        <w:ind w:left="0" w:firstLine="709"/>
        <w:jc w:val="both"/>
        <w:spacing w:before="0"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</w:t>
      </w:r>
      <w:r>
        <w:rPr>
          <w:rFonts w:ascii="Times New Roman" w:hAnsi="Times New Roman" w:cs="Times New Roman"/>
          <w:sz w:val="28"/>
          <w:szCs w:val="28"/>
        </w:rPr>
        <w:t xml:space="preserve">вку, подтверждающую отсутствие просроченной задолженности по субсидиям, бюджетным инвестициям и иным средствам, представленным из бюджета автономного округа в соответствии с типовой формой Соглашения, утвержденной Департаментом финансов автономного округа,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согласно подпункту 2.7.2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пункта 2.7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Порядка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которая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обязательно содержи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 личную подпись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собственноручно написанные руководителем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соискателя гранта его фамилию и инициалы,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оттиск печати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(при наличии). </w:t>
      </w:r>
      <w:r>
        <w:rPr>
          <w:rFonts w:ascii="Times New Roman" w:hAnsi="Times New Roman" w:cs="Times New Roman"/>
        </w:rPr>
      </w:r>
      <w:r/>
    </w:p>
    <w:p>
      <w:pPr>
        <w:pStyle w:val="744"/>
        <w:numPr>
          <w:ilvl w:val="1"/>
          <w:numId w:val="10"/>
        </w:numPr>
        <w:ind w:left="0" w:firstLine="709"/>
        <w:jc w:val="both"/>
        <w:spacing w:before="0"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Документы, подтверждающие право подписи, согласно подпункту 2.7.3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пункта 2.7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Порядка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</w:t>
      </w:r>
      <w:r>
        <w:rPr>
          <w:rFonts w:ascii="Times New Roman" w:hAnsi="Times New Roman" w:cs="Times New Roman"/>
        </w:rPr>
      </w:r>
      <w:r/>
    </w:p>
    <w:p>
      <w:pPr>
        <w:pStyle w:val="744"/>
        <w:numPr>
          <w:ilvl w:val="1"/>
          <w:numId w:val="10"/>
        </w:numPr>
        <w:ind w:left="0" w:firstLine="709"/>
        <w:jc w:val="both"/>
        <w:spacing w:before="0"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Финансово-экономическое обоснование затрат на реализацию проекта согласно подпункту 2 графы 4 строки 15 таблицы 2 Порядка, по форме согласно приложению к настоящему порядку, котор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обязательно содерж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личную подпись, собственноручно написанные руководителем соискателя гранта его фамилию и инициалы, и оттиск печати (при наличии). </w:t>
      </w:r>
      <w:r>
        <w:rPr>
          <w:rFonts w:ascii="Times New Roman" w:hAnsi="Times New Roman" w:cs="Times New Roman"/>
        </w:rPr>
      </w:r>
      <w:r/>
    </w:p>
    <w:p>
      <w:pPr>
        <w:pStyle w:val="744"/>
        <w:numPr>
          <w:ilvl w:val="1"/>
          <w:numId w:val="10"/>
        </w:numPr>
        <w:ind w:left="0" w:firstLine="709"/>
        <w:jc w:val="both"/>
        <w:spacing w:before="0"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органа государственной власти и (или) органа местного самоуправления, осуществляющего функции и полномочия учредителя в отношении бюджетных и автономных учреждений, на участие </w:t>
      </w:r>
      <w:r>
        <w:rPr>
          <w:rFonts w:ascii="Times New Roman" w:hAnsi="Times New Roman" w:cs="Times New Roman"/>
          <w:sz w:val="28"/>
          <w:szCs w:val="28"/>
        </w:rPr>
        <w:t xml:space="preserve">таких учреждений в конкурсе, проводимом Департаментом,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не осуществляющим в отношении таких учреждений функций и полномочий учредителя, оформленное на бланке указанного органа, </w:t>
      </w: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подпункту 3 графы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4 строки 15 таблицы 2 Порядка.</w:t>
      </w:r>
      <w:r>
        <w:rPr>
          <w:rFonts w:ascii="Times New Roman" w:hAnsi="Times New Roman" w:cs="Times New Roman"/>
        </w:rPr>
      </w:r>
      <w:r/>
    </w:p>
    <w:p>
      <w:pPr>
        <w:pStyle w:val="744"/>
        <w:numPr>
          <w:ilvl w:val="1"/>
          <w:numId w:val="10"/>
        </w:numPr>
        <w:ind w:left="0" w:firstLine="709"/>
        <w:jc w:val="both"/>
        <w:spacing w:before="0"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Свидетельство о регистрации средства массовой информации, в котором реализуется проект, </w:t>
      </w: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подпункту 4 графы 4 строки 15 таблицы 2 Порядка.</w:t>
      </w:r>
      <w:r>
        <w:rPr>
          <w:rFonts w:ascii="Times New Roman" w:hAnsi="Times New Roman" w:cs="Times New Roman"/>
        </w:rPr>
      </w:r>
      <w:r/>
    </w:p>
    <w:p>
      <w:pPr>
        <w:pStyle w:val="744"/>
        <w:numPr>
          <w:ilvl w:val="1"/>
          <w:numId w:val="10"/>
        </w:numPr>
        <w:ind w:left="0" w:firstLine="709"/>
        <w:jc w:val="both"/>
        <w:spacing w:before="0"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Устав редакции средства массовой информации и (или) договора между учредителем средства массовой информации и редакцие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й средства массовой информации (главным редактором), лицензий на осуществление теле- и радиовещание, а также иных документов, подтверждающих право соискателя гранта на производство и (или) выпуск средства массовой информации, в котором реализуется проект, </w:t>
      </w: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подпункту 5 графы 4 строки 15 таблицы 2 Порядка.</w:t>
      </w:r>
      <w:r>
        <w:rPr>
          <w:rFonts w:ascii="Times New Roman" w:hAnsi="Times New Roman" w:cs="Times New Roman"/>
        </w:rPr>
      </w:r>
      <w:r/>
    </w:p>
    <w:p>
      <w:pPr>
        <w:pStyle w:val="744"/>
        <w:numPr>
          <w:ilvl w:val="0"/>
          <w:numId w:val="10"/>
        </w:numPr>
        <w:ind w:left="0" w:firstLine="709"/>
        <w:jc w:val="both"/>
        <w:spacing w:before="0"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Соискатель гранта согласно пункту 2.8 Порядка вправе по собственной инициативе самостоятельно предоставить в Департамент документы (сведения):</w:t>
      </w:r>
      <w:r>
        <w:rPr>
          <w:rFonts w:ascii="Times New Roman" w:hAnsi="Times New Roman" w:cs="Times New Roman"/>
        </w:rPr>
      </w:r>
      <w:r/>
    </w:p>
    <w:p>
      <w:pPr>
        <w:pStyle w:val="744"/>
        <w:numPr>
          <w:ilvl w:val="1"/>
          <w:numId w:val="10"/>
        </w:numPr>
        <w:ind w:left="0" w:firstLine="709"/>
        <w:jc w:val="both"/>
        <w:spacing w:before="0"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Справку об отсутствии неисполненной обязанности по уплате налогов, сборов, страховых сборов, пеней, штрафов, процентов, подлежащих уплате в соответствии с законодательством Российской Федерации о налогах и сборах. </w:t>
      </w:r>
      <w:r>
        <w:rPr>
          <w:rFonts w:ascii="Times New Roman" w:hAnsi="Times New Roman" w:cs="Times New Roman"/>
        </w:rPr>
      </w:r>
      <w:r/>
    </w:p>
    <w:p>
      <w:pPr>
        <w:pStyle w:val="744"/>
        <w:numPr>
          <w:ilvl w:val="1"/>
          <w:numId w:val="10"/>
        </w:numPr>
        <w:ind w:left="0" w:firstLine="709"/>
        <w:jc w:val="both"/>
        <w:spacing w:before="0"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Выписку из Единого государственного реестра юридических лиц или выписку из Единого государственного реестра индивидуальных предпринимателей. </w:t>
      </w:r>
      <w:r>
        <w:rPr>
          <w:rFonts w:ascii="Times New Roman" w:hAnsi="Times New Roman" w:cs="Times New Roman"/>
        </w:rPr>
      </w:r>
      <w:r/>
    </w:p>
    <w:p>
      <w:pPr>
        <w:pStyle w:val="744"/>
        <w:numPr>
          <w:ilvl w:val="1"/>
          <w:numId w:val="10"/>
        </w:numPr>
        <w:ind w:left="0" w:firstLine="709"/>
        <w:jc w:val="both"/>
        <w:spacing w:before="0"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Справку об отсутствии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организации. </w:t>
      </w:r>
      <w:r>
        <w:rPr>
          <w:rFonts w:ascii="Times New Roman" w:hAnsi="Times New Roman" w:cs="Times New Roman"/>
        </w:rPr>
      </w:r>
      <w:r/>
    </w:p>
    <w:p>
      <w:pPr>
        <w:pStyle w:val="744"/>
        <w:numPr>
          <w:ilvl w:val="0"/>
          <w:numId w:val="10"/>
        </w:numPr>
        <w:ind w:left="0" w:firstLine="709"/>
        <w:jc w:val="both"/>
        <w:spacing w:before="0"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После заполнения всех полей заявки и описания социально значимого проекта соискатель гранта прикрепляет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:</w:t>
      </w:r>
      <w:r>
        <w:rPr>
          <w:rFonts w:ascii="Times New Roman" w:hAnsi="Times New Roman" w:cs="Times New Roman"/>
        </w:rPr>
      </w:r>
      <w:r/>
    </w:p>
    <w:p>
      <w:pPr>
        <w:pStyle w:val="744"/>
        <w:numPr>
          <w:ilvl w:val="1"/>
          <w:numId w:val="10"/>
        </w:numPr>
        <w:ind w:left="0" w:firstLine="709"/>
        <w:jc w:val="both"/>
        <w:spacing w:before="0"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скан-копии документов, указанные 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под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пунктах 1.3 – 1.8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пункта 1,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подпунктах 2.1 – 2.3 пункта 2 настоящего порядка;</w:t>
      </w:r>
      <w:r>
        <w:rPr>
          <w:rFonts w:ascii="Times New Roman" w:hAnsi="Times New Roman" w:cs="Times New Roman"/>
        </w:rPr>
      </w:r>
      <w:r/>
    </w:p>
    <w:p>
      <w:pPr>
        <w:pStyle w:val="744"/>
        <w:numPr>
          <w:ilvl w:val="1"/>
          <w:numId w:val="10"/>
        </w:numPr>
        <w:ind w:left="0" w:firstLine="709"/>
        <w:jc w:val="both"/>
        <w:spacing w:before="0"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скан-копию формы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подтверждения заявки, которую подписывает (заверяет) руководитель соискателя гранта с указанием должности, фамилии и инициалов, даты подписи (заверения), оттиск печати (при наличии)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</w:rPr>
      </w:r>
      <w:r/>
    </w:p>
    <w:p>
      <w:pPr>
        <w:pStyle w:val="744"/>
        <w:numPr>
          <w:ilvl w:val="1"/>
          <w:numId w:val="10"/>
        </w:numPr>
        <w:ind w:left="0" w:firstLine="709"/>
        <w:jc w:val="both"/>
        <w:spacing w:before="0" w:after="0" w:line="276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Прикрепляя форму подтверждения заявки, соискатель гранта дает согласие на публикацию (размещение) в сети Интернет информации о соискателе гранта, его заявке, иной информации о соискателе гранта, связанной с участием в конкурсе. </w:t>
      </w:r>
      <w:r>
        <w:rPr>
          <w:rFonts w:ascii="Times New Roman" w:hAnsi="Times New Roman" w:cs="Times New Roman"/>
        </w:rPr>
      </w:r>
      <w:r/>
    </w:p>
    <w:p>
      <w:pPr>
        <w:ind w:firstLine="0"/>
        <w:jc w:val="both"/>
        <w:spacing w:before="0" w:after="0" w:line="276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/>
    </w:p>
    <w:p>
      <w:pPr>
        <w:ind w:firstLine="0"/>
        <w:jc w:val="both"/>
        <w:spacing w:before="0" w:after="0" w:line="276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/>
    </w:p>
    <w:p>
      <w:pPr>
        <w:ind w:firstLine="0"/>
        <w:jc w:val="both"/>
        <w:spacing w:before="0" w:after="0" w:line="276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/>
    </w:p>
    <w:p>
      <w:pPr>
        <w:ind w:firstLine="0"/>
        <w:jc w:val="both"/>
        <w:spacing w:before="0" w:after="0" w:line="276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/>
    </w:p>
    <w:p>
      <w:pPr>
        <w:ind w:firstLine="0"/>
        <w:jc w:val="both"/>
        <w:spacing w:before="0" w:after="0" w:line="276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/>
    </w:p>
    <w:p>
      <w:pPr>
        <w:ind w:firstLine="0"/>
        <w:jc w:val="both"/>
        <w:spacing w:before="0" w:after="0" w:line="276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/>
    </w:p>
    <w:p>
      <w:pPr>
        <w:ind w:firstLine="0"/>
        <w:jc w:val="both"/>
        <w:spacing w:before="0" w:after="0" w:line="276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/>
    </w:p>
    <w:p>
      <w:pPr>
        <w:ind w:firstLine="0"/>
        <w:jc w:val="both"/>
        <w:spacing w:before="0" w:after="0" w:line="276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/>
    </w:p>
    <w:p>
      <w:pPr>
        <w:ind w:firstLine="0"/>
        <w:jc w:val="both"/>
        <w:spacing w:before="0" w:after="0" w:line="276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/>
    </w:p>
    <w:p>
      <w:pPr>
        <w:ind w:firstLine="0"/>
        <w:jc w:val="both"/>
        <w:spacing w:before="0" w:after="0" w:line="276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/>
    </w:p>
    <w:p>
      <w:pPr>
        <w:ind w:firstLine="0"/>
        <w:jc w:val="both"/>
        <w:spacing w:before="0" w:after="0" w:line="276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/>
    </w:p>
    <w:p>
      <w:pPr>
        <w:ind w:firstLine="0"/>
        <w:jc w:val="both"/>
        <w:spacing w:before="0" w:after="0" w:line="276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/>
    </w:p>
    <w:p>
      <w:pPr>
        <w:ind w:firstLine="0"/>
        <w:jc w:val="both"/>
        <w:spacing w:before="0" w:after="0" w:line="276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/>
    </w:p>
    <w:p>
      <w:pPr>
        <w:ind w:firstLine="0"/>
        <w:jc w:val="both"/>
        <w:spacing w:before="0" w:after="0" w:line="276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/>
    </w:p>
    <w:p>
      <w:pPr>
        <w:ind w:firstLine="0"/>
        <w:jc w:val="both"/>
        <w:spacing w:before="0" w:after="0" w:line="276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/>
    </w:p>
    <w:p>
      <w:pPr>
        <w:ind w:firstLine="0"/>
        <w:jc w:val="both"/>
        <w:spacing w:before="0" w:after="0" w:line="276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/>
    </w:p>
    <w:p>
      <w:pPr>
        <w:ind w:firstLine="0"/>
        <w:jc w:val="both"/>
        <w:spacing w:before="0" w:after="0" w:line="276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/>
    </w:p>
    <w:p>
      <w:pPr>
        <w:ind w:firstLine="0"/>
        <w:jc w:val="both"/>
        <w:spacing w:before="0" w:after="0" w:line="276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/>
    </w:p>
    <w:p>
      <w:pPr>
        <w:ind w:firstLine="0"/>
        <w:jc w:val="both"/>
        <w:spacing w:before="0" w:after="0" w:line="276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/>
    </w:p>
    <w:p>
      <w:pPr>
        <w:ind w:firstLine="0"/>
        <w:jc w:val="both"/>
        <w:spacing w:before="0" w:after="0" w:line="276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/>
    </w:p>
    <w:p>
      <w:pPr>
        <w:ind w:firstLine="0"/>
        <w:jc w:val="both"/>
        <w:spacing w:before="0" w:after="0" w:line="276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/>
    </w:p>
    <w:p>
      <w:pPr>
        <w:ind w:firstLine="0"/>
        <w:jc w:val="both"/>
        <w:spacing w:before="0" w:after="0" w:line="276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/>
    </w:p>
    <w:p>
      <w:pPr>
        <w:ind w:firstLine="0"/>
        <w:jc w:val="both"/>
        <w:spacing w:before="0" w:after="0" w:line="276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/>
    </w:p>
    <w:p>
      <w:pPr>
        <w:ind w:firstLine="0"/>
        <w:jc w:val="both"/>
        <w:spacing w:before="0" w:after="0" w:line="276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/>
    </w:p>
    <w:p>
      <w:pPr>
        <w:ind w:firstLine="0"/>
        <w:jc w:val="both"/>
        <w:spacing w:before="0" w:after="0" w:line="276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/>
    </w:p>
    <w:p>
      <w:pPr>
        <w:ind w:firstLine="0"/>
        <w:jc w:val="both"/>
        <w:spacing w:before="0" w:after="0" w:line="276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/>
    </w:p>
    <w:p>
      <w:pPr>
        <w:ind w:firstLine="0"/>
        <w:jc w:val="both"/>
        <w:spacing w:before="0" w:after="0" w:line="276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/>
    </w:p>
    <w:p>
      <w:pPr>
        <w:ind w:firstLine="0"/>
        <w:jc w:val="both"/>
        <w:spacing w:before="0" w:after="0" w:line="276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/>
    </w:p>
    <w:p>
      <w:pPr>
        <w:ind w:firstLine="0"/>
        <w:jc w:val="both"/>
        <w:spacing w:before="0" w:after="0" w:line="276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/>
    </w:p>
    <w:p>
      <w:pPr>
        <w:ind w:firstLine="0"/>
        <w:jc w:val="right"/>
        <w:spacing w:before="0" w:after="0" w:line="240" w:lineRule="auto"/>
      </w:pPr>
      <w:r>
        <w:rPr>
          <w:rFonts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</w:r>
      <w:r/>
    </w:p>
    <w:sectPr>
      <w:headerReference w:type="defaul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1417" w:right="1276" w:bottom="1134" w:left="1559" w:header="1418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Tahoma">
    <w:panose1 w:val="020B0604030504040204"/>
  </w:font>
  <w:font w:name="Liberation Sans">
    <w:panose1 w:val="020B060402020202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Arial">
    <w:panose1 w:val="020B0604020202020204"/>
  </w:font>
  <w:font w:name="Microsoft YaHei">
    <w:panose1 w:val="020B05030202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6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6"/>
    </w:pPr>
    <w:r/>
    <w:r/>
  </w:p>
  <w:p>
    <w:pPr>
      <w:pStyle w:val="75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4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PAGE   \* MERGEFORMAT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 xml:space="preserve">5</w:t>
    </w:r>
    <w:r>
      <w:rPr>
        <w:rFonts w:ascii="Times New Roman" w:hAnsi="Times New Roman" w:cs="Times New Roman"/>
      </w:rPr>
      <w:fldChar w:fldCharType="end"/>
    </w:r>
    <w:r>
      <w:rPr>
        <w:rFonts w:ascii="Times New Roman" w:hAnsi="Times New Roman" w:cs="Times New Roman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70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71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center"/>
      <w:pPr>
        <w:ind w:left="643" w:hanging="360"/>
        <w:tabs>
          <w:tab w:val="num" w:pos="0" w:leader="none"/>
        </w:tabs>
      </w:pPr>
      <w:rPr>
        <w:b w:val="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sz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789" w:hanging="720"/>
      </w:pPr>
      <w:rPr>
        <w:rFonts w:eastAsia="Calibri" w:cs="Times New Roman"/>
        <w:sz w:val="28"/>
      </w:rPr>
    </w:lvl>
    <w:lvl w:ilvl="2">
      <w:start w:val="1"/>
      <w:numFmt w:val="bullet"/>
      <w:isLgl w:val="false"/>
      <w:suff w:val="tab"/>
      <w:lvlText w:val=""/>
      <w:lvlJc w:val="left"/>
      <w:pPr>
        <w:ind w:left="2149" w:hanging="720"/>
      </w:pPr>
      <w:rPr>
        <w:rFonts w:hint="default" w:ascii="Symbol" w:hAnsi="Symbol" w:cs="Symbol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6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22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9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66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02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749" w:hanging="216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789" w:hanging="720"/>
      </w:pPr>
      <w:rPr>
        <w:rFonts w:eastAsia="Calibri" w:cs="Times New Roman"/>
        <w:sz w:val="28"/>
      </w:rPr>
    </w:lvl>
    <w:lvl w:ilvl="2">
      <w:start w:val="1"/>
      <w:numFmt w:val="bullet"/>
      <w:isLgl w:val="false"/>
      <w:suff w:val="tab"/>
      <w:lvlText w:val=""/>
      <w:lvlJc w:val="left"/>
      <w:pPr>
        <w:ind w:left="2149" w:hanging="720"/>
      </w:pPr>
      <w:rPr>
        <w:rFonts w:hint="default" w:ascii="Symbol" w:hAnsi="Symbol" w:cs="Symbol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6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22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9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66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02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749" w:hanging="2160"/>
      </w:pPr>
    </w:lvl>
  </w:abstractNum>
  <w:abstractNum w:abstractNumId="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sz w:val="28"/>
        <w:szCs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6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sz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789" w:hanging="720"/>
      </w:pPr>
      <w:rPr>
        <w:rFonts w:eastAsia="Calibri" w:cs="Times New Roman"/>
        <w:sz w:val="28"/>
      </w:rPr>
    </w:lvl>
    <w:lvl w:ilvl="2">
      <w:start w:val="1"/>
      <w:numFmt w:val="bullet"/>
      <w:isLgl w:val="false"/>
      <w:suff w:val="tab"/>
      <w:lvlText w:val=""/>
      <w:lvlJc w:val="left"/>
      <w:pPr>
        <w:ind w:left="2149" w:hanging="720"/>
      </w:pPr>
      <w:rPr>
        <w:rFonts w:hint="default" w:ascii="Symbol" w:hAnsi="Symbol" w:cs="Symbol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6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22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9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66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02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749" w:hanging="216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  <w:sz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pStyle w:val="70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71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  <w:sz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pStyle w:val="70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71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789" w:hanging="720"/>
      </w:pPr>
      <w:rPr>
        <w:rFonts w:eastAsia="Calibri" w:cs="Times New Roman"/>
        <w:sz w:val="28"/>
      </w:rPr>
    </w:lvl>
    <w:lvl w:ilvl="2">
      <w:start w:val="1"/>
      <w:numFmt w:val="bullet"/>
      <w:isLgl w:val="false"/>
      <w:suff w:val="tab"/>
      <w:lvlText w:val=""/>
      <w:lvlJc w:val="left"/>
      <w:pPr>
        <w:ind w:left="2149" w:hanging="720"/>
      </w:pPr>
      <w:rPr>
        <w:rFonts w:hint="default" w:ascii="Symbol" w:hAnsi="Symbol" w:cs="Symbol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6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22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9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66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02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749" w:hanging="2160"/>
      </w:pPr>
    </w:lvl>
  </w:abstractNum>
  <w:abstractNum w:abstractNumId="1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sz w:val="28"/>
        <w:szCs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5" w:default="1">
    <w:name w:val="Normal"/>
    <w:qFormat/>
    <w:pPr>
      <w:spacing w:after="200" w:line="276" w:lineRule="auto"/>
    </w:pPr>
    <w:rPr>
      <w:rFonts w:ascii="Calibri" w:hAnsi="Calibri" w:eastAsia="Calibri" w:cs="Calibri"/>
      <w:sz w:val="22"/>
      <w:szCs w:val="22"/>
    </w:rPr>
  </w:style>
  <w:style w:type="paragraph" w:styleId="706">
    <w:name w:val="Heading 1"/>
    <w:basedOn w:val="705"/>
    <w:next w:val="705"/>
    <w:link w:val="735"/>
    <w:qFormat/>
    <w:pPr>
      <w:numPr>
        <w:ilvl w:val="0"/>
        <w:numId w:val="1"/>
      </w:numPr>
      <w:ind w:firstLine="380"/>
      <w:keepNext/>
      <w:spacing w:after="0" w:line="240" w:lineRule="auto"/>
      <w:outlineLvl w:val="0"/>
    </w:pPr>
    <w:rPr>
      <w:rFonts w:ascii="Times New Roman" w:hAnsi="Times New Roman" w:eastAsia="Times New Roman" w:cs="Times New Roman"/>
      <w:i/>
      <w:iCs/>
      <w:sz w:val="20"/>
      <w:szCs w:val="20"/>
      <w:lang w:val="en-US"/>
    </w:rPr>
  </w:style>
  <w:style w:type="paragraph" w:styleId="707">
    <w:name w:val="Heading 2"/>
    <w:basedOn w:val="705"/>
    <w:next w:val="705"/>
    <w:link w:val="736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08">
    <w:name w:val="Heading 3"/>
    <w:basedOn w:val="705"/>
    <w:next w:val="705"/>
    <w:link w:val="737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09">
    <w:name w:val="Heading 4"/>
    <w:basedOn w:val="705"/>
    <w:next w:val="705"/>
    <w:link w:val="738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0">
    <w:name w:val="Heading 5"/>
    <w:basedOn w:val="705"/>
    <w:next w:val="705"/>
    <w:link w:val="739"/>
    <w:qFormat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hAnsi="Times New Roman" w:eastAsia="Times New Roman" w:cs="Times New Roman"/>
      <w:b/>
      <w:bCs/>
      <w:i/>
      <w:iCs/>
      <w:sz w:val="26"/>
      <w:szCs w:val="26"/>
      <w:lang w:val="en-US"/>
    </w:rPr>
  </w:style>
  <w:style w:type="paragraph" w:styleId="711">
    <w:name w:val="Heading 6"/>
    <w:basedOn w:val="705"/>
    <w:next w:val="705"/>
    <w:link w:val="740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12">
    <w:name w:val="Heading 7"/>
    <w:basedOn w:val="705"/>
    <w:next w:val="705"/>
    <w:link w:val="741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13">
    <w:name w:val="Heading 8"/>
    <w:basedOn w:val="705"/>
    <w:next w:val="705"/>
    <w:link w:val="742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14">
    <w:name w:val="Heading 9"/>
    <w:basedOn w:val="705"/>
    <w:next w:val="705"/>
    <w:link w:val="743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5" w:default="1">
    <w:name w:val="Default Paragraph Font"/>
    <w:uiPriority w:val="1"/>
    <w:semiHidden/>
    <w:unhideWhenUsed/>
  </w:style>
  <w:style w:type="table" w:styleId="7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7" w:default="1">
    <w:name w:val="No List"/>
    <w:uiPriority w:val="99"/>
    <w:semiHidden/>
    <w:unhideWhenUsed/>
  </w:style>
  <w:style w:type="character" w:styleId="718" w:customStyle="1">
    <w:name w:val="Heading 1 Char"/>
    <w:basedOn w:val="715"/>
    <w:uiPriority w:val="9"/>
    <w:rPr>
      <w:rFonts w:ascii="Arial" w:hAnsi="Arial" w:eastAsia="Arial" w:cs="Arial"/>
      <w:sz w:val="40"/>
      <w:szCs w:val="40"/>
    </w:rPr>
  </w:style>
  <w:style w:type="character" w:styleId="719" w:customStyle="1">
    <w:name w:val="Heading 2 Char"/>
    <w:basedOn w:val="715"/>
    <w:uiPriority w:val="9"/>
    <w:rPr>
      <w:rFonts w:ascii="Arial" w:hAnsi="Arial" w:eastAsia="Arial" w:cs="Arial"/>
      <w:sz w:val="34"/>
    </w:rPr>
  </w:style>
  <w:style w:type="character" w:styleId="720" w:customStyle="1">
    <w:name w:val="Heading 3 Char"/>
    <w:basedOn w:val="715"/>
    <w:uiPriority w:val="9"/>
    <w:rPr>
      <w:rFonts w:ascii="Arial" w:hAnsi="Arial" w:eastAsia="Arial" w:cs="Arial"/>
      <w:sz w:val="30"/>
      <w:szCs w:val="30"/>
    </w:rPr>
  </w:style>
  <w:style w:type="character" w:styleId="721" w:customStyle="1">
    <w:name w:val="Heading 4 Char"/>
    <w:basedOn w:val="715"/>
    <w:uiPriority w:val="9"/>
    <w:rPr>
      <w:rFonts w:ascii="Arial" w:hAnsi="Arial" w:eastAsia="Arial" w:cs="Arial"/>
      <w:b/>
      <w:bCs/>
      <w:sz w:val="26"/>
      <w:szCs w:val="26"/>
    </w:rPr>
  </w:style>
  <w:style w:type="character" w:styleId="722" w:customStyle="1">
    <w:name w:val="Heading 5 Char"/>
    <w:basedOn w:val="715"/>
    <w:uiPriority w:val="9"/>
    <w:rPr>
      <w:rFonts w:ascii="Arial" w:hAnsi="Arial" w:eastAsia="Arial" w:cs="Arial"/>
      <w:b/>
      <w:bCs/>
      <w:sz w:val="24"/>
      <w:szCs w:val="24"/>
    </w:rPr>
  </w:style>
  <w:style w:type="character" w:styleId="723" w:customStyle="1">
    <w:name w:val="Heading 6 Char"/>
    <w:basedOn w:val="715"/>
    <w:uiPriority w:val="9"/>
    <w:rPr>
      <w:rFonts w:ascii="Arial" w:hAnsi="Arial" w:eastAsia="Arial" w:cs="Arial"/>
      <w:b/>
      <w:bCs/>
      <w:sz w:val="22"/>
      <w:szCs w:val="22"/>
    </w:rPr>
  </w:style>
  <w:style w:type="character" w:styleId="724" w:customStyle="1">
    <w:name w:val="Heading 7 Char"/>
    <w:basedOn w:val="7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5" w:customStyle="1">
    <w:name w:val="Heading 8 Char"/>
    <w:basedOn w:val="715"/>
    <w:uiPriority w:val="9"/>
    <w:rPr>
      <w:rFonts w:ascii="Arial" w:hAnsi="Arial" w:eastAsia="Arial" w:cs="Arial"/>
      <w:i/>
      <w:iCs/>
      <w:sz w:val="22"/>
      <w:szCs w:val="22"/>
    </w:rPr>
  </w:style>
  <w:style w:type="character" w:styleId="726" w:customStyle="1">
    <w:name w:val="Heading 9 Char"/>
    <w:basedOn w:val="715"/>
    <w:uiPriority w:val="9"/>
    <w:rPr>
      <w:rFonts w:ascii="Arial" w:hAnsi="Arial" w:eastAsia="Arial" w:cs="Arial"/>
      <w:i/>
      <w:iCs/>
      <w:sz w:val="21"/>
      <w:szCs w:val="21"/>
    </w:rPr>
  </w:style>
  <w:style w:type="character" w:styleId="727" w:customStyle="1">
    <w:name w:val="Title Char"/>
    <w:basedOn w:val="715"/>
    <w:uiPriority w:val="10"/>
    <w:rPr>
      <w:sz w:val="48"/>
      <w:szCs w:val="48"/>
    </w:rPr>
  </w:style>
  <w:style w:type="character" w:styleId="728" w:customStyle="1">
    <w:name w:val="Subtitle Char"/>
    <w:basedOn w:val="715"/>
    <w:uiPriority w:val="11"/>
    <w:rPr>
      <w:sz w:val="24"/>
      <w:szCs w:val="24"/>
    </w:rPr>
  </w:style>
  <w:style w:type="character" w:styleId="729" w:customStyle="1">
    <w:name w:val="Quote Char"/>
    <w:uiPriority w:val="29"/>
    <w:rPr>
      <w:i/>
    </w:rPr>
  </w:style>
  <w:style w:type="character" w:styleId="730" w:customStyle="1">
    <w:name w:val="Intense Quote Char"/>
    <w:uiPriority w:val="30"/>
    <w:rPr>
      <w:i/>
    </w:rPr>
  </w:style>
  <w:style w:type="character" w:styleId="731" w:customStyle="1">
    <w:name w:val="Header Char"/>
    <w:basedOn w:val="715"/>
    <w:uiPriority w:val="99"/>
  </w:style>
  <w:style w:type="character" w:styleId="732" w:customStyle="1">
    <w:name w:val="Caption Char"/>
    <w:uiPriority w:val="99"/>
  </w:style>
  <w:style w:type="character" w:styleId="733" w:customStyle="1">
    <w:name w:val="Footnote Text Char"/>
    <w:uiPriority w:val="99"/>
    <w:rPr>
      <w:sz w:val="18"/>
    </w:rPr>
  </w:style>
  <w:style w:type="character" w:styleId="734" w:customStyle="1">
    <w:name w:val="Endnote Text Char"/>
    <w:uiPriority w:val="99"/>
    <w:rPr>
      <w:sz w:val="20"/>
    </w:rPr>
  </w:style>
  <w:style w:type="character" w:styleId="735" w:customStyle="1">
    <w:name w:val="Заголовок 1 Знак1"/>
    <w:link w:val="706"/>
    <w:uiPriority w:val="9"/>
    <w:rPr>
      <w:rFonts w:ascii="Arial" w:hAnsi="Arial" w:eastAsia="Arial" w:cs="Arial"/>
      <w:sz w:val="40"/>
      <w:szCs w:val="40"/>
    </w:rPr>
  </w:style>
  <w:style w:type="character" w:styleId="736" w:customStyle="1">
    <w:name w:val="Заголовок 2 Знак"/>
    <w:link w:val="707"/>
    <w:uiPriority w:val="9"/>
    <w:rPr>
      <w:rFonts w:ascii="Arial" w:hAnsi="Arial" w:eastAsia="Arial" w:cs="Arial"/>
      <w:sz w:val="34"/>
    </w:rPr>
  </w:style>
  <w:style w:type="character" w:styleId="737" w:customStyle="1">
    <w:name w:val="Заголовок 3 Знак"/>
    <w:link w:val="708"/>
    <w:uiPriority w:val="9"/>
    <w:rPr>
      <w:rFonts w:ascii="Arial" w:hAnsi="Arial" w:eastAsia="Arial" w:cs="Arial"/>
      <w:sz w:val="30"/>
      <w:szCs w:val="30"/>
    </w:rPr>
  </w:style>
  <w:style w:type="character" w:styleId="738" w:customStyle="1">
    <w:name w:val="Заголовок 4 Знак"/>
    <w:link w:val="709"/>
    <w:uiPriority w:val="9"/>
    <w:rPr>
      <w:rFonts w:ascii="Arial" w:hAnsi="Arial" w:eastAsia="Arial" w:cs="Arial"/>
      <w:b/>
      <w:bCs/>
      <w:sz w:val="26"/>
      <w:szCs w:val="26"/>
    </w:rPr>
  </w:style>
  <w:style w:type="character" w:styleId="739" w:customStyle="1">
    <w:name w:val="Заголовок 5 Знак1"/>
    <w:link w:val="710"/>
    <w:uiPriority w:val="9"/>
    <w:rPr>
      <w:rFonts w:ascii="Arial" w:hAnsi="Arial" w:eastAsia="Arial" w:cs="Arial"/>
      <w:b/>
      <w:bCs/>
      <w:sz w:val="24"/>
      <w:szCs w:val="24"/>
    </w:rPr>
  </w:style>
  <w:style w:type="character" w:styleId="740" w:customStyle="1">
    <w:name w:val="Заголовок 6 Знак"/>
    <w:link w:val="711"/>
    <w:uiPriority w:val="9"/>
    <w:rPr>
      <w:rFonts w:ascii="Arial" w:hAnsi="Arial" w:eastAsia="Arial" w:cs="Arial"/>
      <w:b/>
      <w:bCs/>
      <w:sz w:val="22"/>
      <w:szCs w:val="22"/>
    </w:rPr>
  </w:style>
  <w:style w:type="character" w:styleId="741" w:customStyle="1">
    <w:name w:val="Заголовок 7 Знак"/>
    <w:link w:val="71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2" w:customStyle="1">
    <w:name w:val="Заголовок 8 Знак"/>
    <w:link w:val="713"/>
    <w:uiPriority w:val="9"/>
    <w:rPr>
      <w:rFonts w:ascii="Arial" w:hAnsi="Arial" w:eastAsia="Arial" w:cs="Arial"/>
      <w:i/>
      <w:iCs/>
      <w:sz w:val="22"/>
      <w:szCs w:val="22"/>
    </w:rPr>
  </w:style>
  <w:style w:type="character" w:styleId="743" w:customStyle="1">
    <w:name w:val="Заголовок 9 Знак"/>
    <w:link w:val="714"/>
    <w:uiPriority w:val="9"/>
    <w:rPr>
      <w:rFonts w:ascii="Arial" w:hAnsi="Arial" w:eastAsia="Arial" w:cs="Arial"/>
      <w:i/>
      <w:iCs/>
      <w:sz w:val="21"/>
      <w:szCs w:val="21"/>
    </w:rPr>
  </w:style>
  <w:style w:type="paragraph" w:styleId="744">
    <w:name w:val="List Paragraph"/>
    <w:basedOn w:val="705"/>
    <w:qFormat/>
    <w:pPr>
      <w:contextualSpacing/>
      <w:ind w:left="720"/>
    </w:pPr>
  </w:style>
  <w:style w:type="paragraph" w:styleId="745">
    <w:name w:val="No Spacing"/>
    <w:uiPriority w:val="1"/>
    <w:qFormat/>
  </w:style>
  <w:style w:type="paragraph" w:styleId="746">
    <w:name w:val="Title"/>
    <w:basedOn w:val="705"/>
    <w:next w:val="705"/>
    <w:link w:val="747"/>
    <w:uiPriority w:val="10"/>
    <w:qFormat/>
    <w:pPr>
      <w:contextualSpacing/>
      <w:spacing w:before="300"/>
    </w:pPr>
    <w:rPr>
      <w:sz w:val="48"/>
      <w:szCs w:val="48"/>
    </w:rPr>
  </w:style>
  <w:style w:type="character" w:styleId="747" w:customStyle="1">
    <w:name w:val="Название Знак"/>
    <w:link w:val="746"/>
    <w:uiPriority w:val="10"/>
    <w:rPr>
      <w:sz w:val="48"/>
      <w:szCs w:val="48"/>
    </w:rPr>
  </w:style>
  <w:style w:type="paragraph" w:styleId="748">
    <w:name w:val="Subtitle"/>
    <w:basedOn w:val="705"/>
    <w:next w:val="705"/>
    <w:link w:val="749"/>
    <w:uiPriority w:val="11"/>
    <w:qFormat/>
    <w:pPr>
      <w:spacing w:before="200"/>
    </w:pPr>
    <w:rPr>
      <w:sz w:val="24"/>
      <w:szCs w:val="24"/>
    </w:rPr>
  </w:style>
  <w:style w:type="character" w:styleId="749" w:customStyle="1">
    <w:name w:val="Подзаголовок Знак"/>
    <w:link w:val="748"/>
    <w:uiPriority w:val="11"/>
    <w:rPr>
      <w:sz w:val="24"/>
      <w:szCs w:val="24"/>
    </w:rPr>
  </w:style>
  <w:style w:type="paragraph" w:styleId="750">
    <w:name w:val="Quote"/>
    <w:basedOn w:val="705"/>
    <w:next w:val="705"/>
    <w:link w:val="751"/>
    <w:uiPriority w:val="29"/>
    <w:qFormat/>
    <w:pPr>
      <w:ind w:left="720" w:right="720"/>
    </w:pPr>
    <w:rPr>
      <w:i/>
    </w:rPr>
  </w:style>
  <w:style w:type="character" w:styleId="751" w:customStyle="1">
    <w:name w:val="Цитата 2 Знак"/>
    <w:link w:val="750"/>
    <w:uiPriority w:val="29"/>
    <w:rPr>
      <w:i/>
    </w:rPr>
  </w:style>
  <w:style w:type="paragraph" w:styleId="752">
    <w:name w:val="Intense Quote"/>
    <w:basedOn w:val="705"/>
    <w:next w:val="705"/>
    <w:link w:val="75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3" w:customStyle="1">
    <w:name w:val="Выделенная цитата Знак"/>
    <w:link w:val="752"/>
    <w:uiPriority w:val="30"/>
    <w:rPr>
      <w:i/>
    </w:rPr>
  </w:style>
  <w:style w:type="paragraph" w:styleId="754">
    <w:name w:val="Header"/>
    <w:basedOn w:val="705"/>
    <w:link w:val="755"/>
    <w:uiPriority w:val="99"/>
    <w:pPr>
      <w:spacing w:after="0" w:line="240" w:lineRule="auto"/>
    </w:pPr>
  </w:style>
  <w:style w:type="character" w:styleId="755" w:customStyle="1">
    <w:name w:val="Верхний колонтитул Знак1"/>
    <w:link w:val="754"/>
    <w:uiPriority w:val="99"/>
  </w:style>
  <w:style w:type="paragraph" w:styleId="756">
    <w:name w:val="Footer"/>
    <w:basedOn w:val="705"/>
    <w:link w:val="759"/>
    <w:pPr>
      <w:spacing w:after="0" w:line="240" w:lineRule="auto"/>
    </w:pPr>
  </w:style>
  <w:style w:type="character" w:styleId="757" w:customStyle="1">
    <w:name w:val="Footer Char"/>
    <w:uiPriority w:val="99"/>
  </w:style>
  <w:style w:type="paragraph" w:styleId="758">
    <w:name w:val="Caption"/>
    <w:basedOn w:val="705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character" w:styleId="759" w:customStyle="1">
    <w:name w:val="Нижний колонтитул Знак1"/>
    <w:link w:val="756"/>
    <w:uiPriority w:val="99"/>
  </w:style>
  <w:style w:type="table" w:styleId="760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1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2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3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4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5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9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90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1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2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3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4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5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3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4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5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6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7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8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9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0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2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3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4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5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6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7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8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6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7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8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9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0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1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2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3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4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5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6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7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8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9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0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1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2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3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4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5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86">
    <w:name w:val="Hyperlink"/>
    <w:rPr>
      <w:color w:val="0000ff"/>
      <w:u w:val="single"/>
    </w:rPr>
  </w:style>
  <w:style w:type="paragraph" w:styleId="887">
    <w:name w:val="footnote text"/>
    <w:basedOn w:val="705"/>
    <w:link w:val="888"/>
    <w:uiPriority w:val="99"/>
    <w:semiHidden/>
    <w:unhideWhenUsed/>
    <w:pPr>
      <w:spacing w:after="40" w:line="240" w:lineRule="auto"/>
    </w:pPr>
    <w:rPr>
      <w:sz w:val="18"/>
    </w:rPr>
  </w:style>
  <w:style w:type="character" w:styleId="888" w:customStyle="1">
    <w:name w:val="Текст сноски Знак"/>
    <w:link w:val="887"/>
    <w:uiPriority w:val="99"/>
    <w:rPr>
      <w:sz w:val="18"/>
    </w:rPr>
  </w:style>
  <w:style w:type="character" w:styleId="889">
    <w:name w:val="footnote reference"/>
    <w:uiPriority w:val="99"/>
    <w:unhideWhenUsed/>
    <w:rPr>
      <w:vertAlign w:val="superscript"/>
    </w:rPr>
  </w:style>
  <w:style w:type="paragraph" w:styleId="890">
    <w:name w:val="endnote text"/>
    <w:basedOn w:val="705"/>
    <w:link w:val="891"/>
    <w:uiPriority w:val="99"/>
    <w:semiHidden/>
    <w:unhideWhenUsed/>
    <w:pPr>
      <w:spacing w:after="0" w:line="240" w:lineRule="auto"/>
    </w:pPr>
    <w:rPr>
      <w:sz w:val="20"/>
    </w:rPr>
  </w:style>
  <w:style w:type="character" w:styleId="891" w:customStyle="1">
    <w:name w:val="Текст концевой сноски Знак"/>
    <w:link w:val="890"/>
    <w:uiPriority w:val="99"/>
    <w:rPr>
      <w:sz w:val="20"/>
    </w:rPr>
  </w:style>
  <w:style w:type="character" w:styleId="892">
    <w:name w:val="endnote reference"/>
    <w:uiPriority w:val="99"/>
    <w:semiHidden/>
    <w:unhideWhenUsed/>
    <w:rPr>
      <w:vertAlign w:val="superscript"/>
    </w:rPr>
  </w:style>
  <w:style w:type="paragraph" w:styleId="893">
    <w:name w:val="toc 1"/>
    <w:basedOn w:val="705"/>
    <w:next w:val="705"/>
    <w:uiPriority w:val="39"/>
    <w:unhideWhenUsed/>
    <w:pPr>
      <w:spacing w:after="57"/>
    </w:pPr>
  </w:style>
  <w:style w:type="paragraph" w:styleId="894">
    <w:name w:val="toc 2"/>
    <w:basedOn w:val="705"/>
    <w:next w:val="705"/>
    <w:uiPriority w:val="39"/>
    <w:unhideWhenUsed/>
    <w:pPr>
      <w:ind w:left="283"/>
      <w:spacing w:after="57"/>
    </w:pPr>
  </w:style>
  <w:style w:type="paragraph" w:styleId="895">
    <w:name w:val="toc 3"/>
    <w:basedOn w:val="705"/>
    <w:next w:val="705"/>
    <w:uiPriority w:val="39"/>
    <w:unhideWhenUsed/>
    <w:pPr>
      <w:ind w:left="567"/>
      <w:spacing w:after="57"/>
    </w:pPr>
  </w:style>
  <w:style w:type="paragraph" w:styleId="896">
    <w:name w:val="toc 4"/>
    <w:basedOn w:val="705"/>
    <w:next w:val="705"/>
    <w:uiPriority w:val="39"/>
    <w:unhideWhenUsed/>
    <w:pPr>
      <w:ind w:left="850"/>
      <w:spacing w:after="57"/>
    </w:pPr>
  </w:style>
  <w:style w:type="paragraph" w:styleId="897">
    <w:name w:val="toc 5"/>
    <w:basedOn w:val="705"/>
    <w:next w:val="705"/>
    <w:uiPriority w:val="39"/>
    <w:unhideWhenUsed/>
    <w:pPr>
      <w:ind w:left="1134"/>
      <w:spacing w:after="57"/>
    </w:pPr>
  </w:style>
  <w:style w:type="paragraph" w:styleId="898">
    <w:name w:val="toc 6"/>
    <w:basedOn w:val="705"/>
    <w:next w:val="705"/>
    <w:uiPriority w:val="39"/>
    <w:unhideWhenUsed/>
    <w:pPr>
      <w:ind w:left="1417"/>
      <w:spacing w:after="57"/>
    </w:pPr>
  </w:style>
  <w:style w:type="paragraph" w:styleId="899">
    <w:name w:val="toc 7"/>
    <w:basedOn w:val="705"/>
    <w:next w:val="705"/>
    <w:uiPriority w:val="39"/>
    <w:unhideWhenUsed/>
    <w:pPr>
      <w:ind w:left="1701"/>
      <w:spacing w:after="57"/>
    </w:pPr>
  </w:style>
  <w:style w:type="paragraph" w:styleId="900">
    <w:name w:val="toc 8"/>
    <w:basedOn w:val="705"/>
    <w:next w:val="705"/>
    <w:uiPriority w:val="39"/>
    <w:unhideWhenUsed/>
    <w:pPr>
      <w:ind w:left="1984"/>
      <w:spacing w:after="57"/>
    </w:pPr>
  </w:style>
  <w:style w:type="paragraph" w:styleId="901">
    <w:name w:val="toc 9"/>
    <w:basedOn w:val="705"/>
    <w:next w:val="705"/>
    <w:uiPriority w:val="39"/>
    <w:unhideWhenUsed/>
    <w:pPr>
      <w:ind w:left="2268"/>
      <w:spacing w:after="57"/>
    </w:pPr>
  </w:style>
  <w:style w:type="paragraph" w:styleId="902">
    <w:name w:val="TOC Heading"/>
    <w:uiPriority w:val="39"/>
    <w:unhideWhenUsed/>
  </w:style>
  <w:style w:type="paragraph" w:styleId="903">
    <w:name w:val="table of figures"/>
    <w:basedOn w:val="705"/>
    <w:next w:val="705"/>
    <w:uiPriority w:val="99"/>
    <w:unhideWhenUsed/>
    <w:pPr>
      <w:spacing w:after="0"/>
    </w:pPr>
  </w:style>
  <w:style w:type="character" w:styleId="904" w:customStyle="1">
    <w:name w:val="WW8Num1z0"/>
  </w:style>
  <w:style w:type="character" w:styleId="905" w:customStyle="1">
    <w:name w:val="WW8Num1z1"/>
  </w:style>
  <w:style w:type="character" w:styleId="906" w:customStyle="1">
    <w:name w:val="WW8Num1z2"/>
  </w:style>
  <w:style w:type="character" w:styleId="907" w:customStyle="1">
    <w:name w:val="WW8Num1z3"/>
  </w:style>
  <w:style w:type="character" w:styleId="908" w:customStyle="1">
    <w:name w:val="WW8Num1z4"/>
  </w:style>
  <w:style w:type="character" w:styleId="909" w:customStyle="1">
    <w:name w:val="WW8Num1z5"/>
  </w:style>
  <w:style w:type="character" w:styleId="910" w:customStyle="1">
    <w:name w:val="WW8Num1z6"/>
  </w:style>
  <w:style w:type="character" w:styleId="911" w:customStyle="1">
    <w:name w:val="WW8Num1z7"/>
  </w:style>
  <w:style w:type="character" w:styleId="912" w:customStyle="1">
    <w:name w:val="WW8Num1z8"/>
  </w:style>
  <w:style w:type="character" w:styleId="913" w:customStyle="1">
    <w:name w:val="WW8Num2z0"/>
    <w:rPr>
      <w:b w:val="0"/>
    </w:rPr>
  </w:style>
  <w:style w:type="character" w:styleId="914" w:customStyle="1">
    <w:name w:val="Основной шрифт абзаца2"/>
  </w:style>
  <w:style w:type="character" w:styleId="915" w:customStyle="1">
    <w:name w:val="WW8Num2z1"/>
  </w:style>
  <w:style w:type="character" w:styleId="916" w:customStyle="1">
    <w:name w:val="WW8Num2z2"/>
  </w:style>
  <w:style w:type="character" w:styleId="917" w:customStyle="1">
    <w:name w:val="WW8Num2z3"/>
  </w:style>
  <w:style w:type="character" w:styleId="918" w:customStyle="1">
    <w:name w:val="WW8Num2z4"/>
  </w:style>
  <w:style w:type="character" w:styleId="919" w:customStyle="1">
    <w:name w:val="WW8Num2z5"/>
  </w:style>
  <w:style w:type="character" w:styleId="920" w:customStyle="1">
    <w:name w:val="WW8Num2z6"/>
  </w:style>
  <w:style w:type="character" w:styleId="921" w:customStyle="1">
    <w:name w:val="WW8Num2z7"/>
  </w:style>
  <w:style w:type="character" w:styleId="922" w:customStyle="1">
    <w:name w:val="WW8Num2z8"/>
  </w:style>
  <w:style w:type="character" w:styleId="923" w:customStyle="1">
    <w:name w:val="WW8Num3z0"/>
  </w:style>
  <w:style w:type="character" w:styleId="924" w:customStyle="1">
    <w:name w:val="WW8Num3z1"/>
  </w:style>
  <w:style w:type="character" w:styleId="925" w:customStyle="1">
    <w:name w:val="WW8Num3z2"/>
  </w:style>
  <w:style w:type="character" w:styleId="926" w:customStyle="1">
    <w:name w:val="WW8Num3z3"/>
  </w:style>
  <w:style w:type="character" w:styleId="927" w:customStyle="1">
    <w:name w:val="WW8Num3z4"/>
  </w:style>
  <w:style w:type="character" w:styleId="928" w:customStyle="1">
    <w:name w:val="WW8Num3z5"/>
  </w:style>
  <w:style w:type="character" w:styleId="929" w:customStyle="1">
    <w:name w:val="WW8Num3z6"/>
  </w:style>
  <w:style w:type="character" w:styleId="930" w:customStyle="1">
    <w:name w:val="WW8Num3z7"/>
  </w:style>
  <w:style w:type="character" w:styleId="931" w:customStyle="1">
    <w:name w:val="WW8Num3z8"/>
  </w:style>
  <w:style w:type="character" w:styleId="932" w:customStyle="1">
    <w:name w:val="WW8Num4z0"/>
  </w:style>
  <w:style w:type="character" w:styleId="933" w:customStyle="1">
    <w:name w:val="WW8Num5z0"/>
  </w:style>
  <w:style w:type="character" w:styleId="934" w:customStyle="1">
    <w:name w:val="WW8Num5z1"/>
  </w:style>
  <w:style w:type="character" w:styleId="935" w:customStyle="1">
    <w:name w:val="WW8Num5z2"/>
  </w:style>
  <w:style w:type="character" w:styleId="936" w:customStyle="1">
    <w:name w:val="WW8Num5z3"/>
  </w:style>
  <w:style w:type="character" w:styleId="937" w:customStyle="1">
    <w:name w:val="WW8Num5z4"/>
  </w:style>
  <w:style w:type="character" w:styleId="938" w:customStyle="1">
    <w:name w:val="WW8Num5z5"/>
  </w:style>
  <w:style w:type="character" w:styleId="939" w:customStyle="1">
    <w:name w:val="WW8Num5z6"/>
  </w:style>
  <w:style w:type="character" w:styleId="940" w:customStyle="1">
    <w:name w:val="WW8Num5z7"/>
  </w:style>
  <w:style w:type="character" w:styleId="941" w:customStyle="1">
    <w:name w:val="WW8Num5z8"/>
  </w:style>
  <w:style w:type="character" w:styleId="942" w:customStyle="1">
    <w:name w:val="WW8Num6z0"/>
  </w:style>
  <w:style w:type="character" w:styleId="943" w:customStyle="1">
    <w:name w:val="WW8Num6z1"/>
  </w:style>
  <w:style w:type="character" w:styleId="944" w:customStyle="1">
    <w:name w:val="WW8Num6z2"/>
  </w:style>
  <w:style w:type="character" w:styleId="945" w:customStyle="1">
    <w:name w:val="WW8Num6z3"/>
  </w:style>
  <w:style w:type="character" w:styleId="946" w:customStyle="1">
    <w:name w:val="WW8Num6z4"/>
  </w:style>
  <w:style w:type="character" w:styleId="947" w:customStyle="1">
    <w:name w:val="WW8Num6z5"/>
  </w:style>
  <w:style w:type="character" w:styleId="948" w:customStyle="1">
    <w:name w:val="WW8Num6z6"/>
  </w:style>
  <w:style w:type="character" w:styleId="949" w:customStyle="1">
    <w:name w:val="WW8Num6z7"/>
  </w:style>
  <w:style w:type="character" w:styleId="950" w:customStyle="1">
    <w:name w:val="WW8Num6z8"/>
  </w:style>
  <w:style w:type="character" w:styleId="951" w:customStyle="1">
    <w:name w:val="WW8Num7z0"/>
  </w:style>
  <w:style w:type="character" w:styleId="952" w:customStyle="1">
    <w:name w:val="WW8Num8z0"/>
  </w:style>
  <w:style w:type="character" w:styleId="953" w:customStyle="1">
    <w:name w:val="WW8Num8z1"/>
  </w:style>
  <w:style w:type="character" w:styleId="954" w:customStyle="1">
    <w:name w:val="WW8Num8z2"/>
  </w:style>
  <w:style w:type="character" w:styleId="955" w:customStyle="1">
    <w:name w:val="WW8Num8z3"/>
  </w:style>
  <w:style w:type="character" w:styleId="956" w:customStyle="1">
    <w:name w:val="WW8Num8z4"/>
  </w:style>
  <w:style w:type="character" w:styleId="957" w:customStyle="1">
    <w:name w:val="WW8Num8z5"/>
  </w:style>
  <w:style w:type="character" w:styleId="958" w:customStyle="1">
    <w:name w:val="WW8Num8z6"/>
  </w:style>
  <w:style w:type="character" w:styleId="959" w:customStyle="1">
    <w:name w:val="WW8Num8z7"/>
  </w:style>
  <w:style w:type="character" w:styleId="960" w:customStyle="1">
    <w:name w:val="WW8Num8z8"/>
  </w:style>
  <w:style w:type="character" w:styleId="961" w:customStyle="1">
    <w:name w:val="WW8Num9z0"/>
  </w:style>
  <w:style w:type="character" w:styleId="962" w:customStyle="1">
    <w:name w:val="WW8Num10z0"/>
  </w:style>
  <w:style w:type="character" w:styleId="963" w:customStyle="1">
    <w:name w:val="WW8Num10z1"/>
  </w:style>
  <w:style w:type="character" w:styleId="964" w:customStyle="1">
    <w:name w:val="WW8Num10z2"/>
  </w:style>
  <w:style w:type="character" w:styleId="965" w:customStyle="1">
    <w:name w:val="WW8Num10z3"/>
  </w:style>
  <w:style w:type="character" w:styleId="966" w:customStyle="1">
    <w:name w:val="WW8Num10z4"/>
  </w:style>
  <w:style w:type="character" w:styleId="967" w:customStyle="1">
    <w:name w:val="WW8Num10z5"/>
  </w:style>
  <w:style w:type="character" w:styleId="968" w:customStyle="1">
    <w:name w:val="WW8Num10z6"/>
  </w:style>
  <w:style w:type="character" w:styleId="969" w:customStyle="1">
    <w:name w:val="WW8Num10z7"/>
  </w:style>
  <w:style w:type="character" w:styleId="970" w:customStyle="1">
    <w:name w:val="WW8Num10z8"/>
  </w:style>
  <w:style w:type="character" w:styleId="971" w:customStyle="1">
    <w:name w:val="WW8Num11z0"/>
  </w:style>
  <w:style w:type="character" w:styleId="972" w:customStyle="1">
    <w:name w:val="WW8Num12z0"/>
  </w:style>
  <w:style w:type="character" w:styleId="973" w:customStyle="1">
    <w:name w:val="WW8Num12z1"/>
  </w:style>
  <w:style w:type="character" w:styleId="974" w:customStyle="1">
    <w:name w:val="WW8Num12z2"/>
  </w:style>
  <w:style w:type="character" w:styleId="975" w:customStyle="1">
    <w:name w:val="WW8Num12z3"/>
  </w:style>
  <w:style w:type="character" w:styleId="976" w:customStyle="1">
    <w:name w:val="WW8Num12z4"/>
  </w:style>
  <w:style w:type="character" w:styleId="977" w:customStyle="1">
    <w:name w:val="WW8Num12z5"/>
  </w:style>
  <w:style w:type="character" w:styleId="978" w:customStyle="1">
    <w:name w:val="WW8Num12z6"/>
  </w:style>
  <w:style w:type="character" w:styleId="979" w:customStyle="1">
    <w:name w:val="WW8Num12z7"/>
  </w:style>
  <w:style w:type="character" w:styleId="980" w:customStyle="1">
    <w:name w:val="WW8Num12z8"/>
  </w:style>
  <w:style w:type="character" w:styleId="981" w:customStyle="1">
    <w:name w:val="WW8Num13z0"/>
  </w:style>
  <w:style w:type="character" w:styleId="982" w:customStyle="1">
    <w:name w:val="WW8Num13z1"/>
  </w:style>
  <w:style w:type="character" w:styleId="983" w:customStyle="1">
    <w:name w:val="WW8Num13z2"/>
  </w:style>
  <w:style w:type="character" w:styleId="984" w:customStyle="1">
    <w:name w:val="WW8Num13z3"/>
  </w:style>
  <w:style w:type="character" w:styleId="985" w:customStyle="1">
    <w:name w:val="WW8Num13z4"/>
  </w:style>
  <w:style w:type="character" w:styleId="986" w:customStyle="1">
    <w:name w:val="WW8Num13z5"/>
  </w:style>
  <w:style w:type="character" w:styleId="987" w:customStyle="1">
    <w:name w:val="WW8Num13z6"/>
  </w:style>
  <w:style w:type="character" w:styleId="988" w:customStyle="1">
    <w:name w:val="WW8Num13z7"/>
  </w:style>
  <w:style w:type="character" w:styleId="989" w:customStyle="1">
    <w:name w:val="WW8Num13z8"/>
  </w:style>
  <w:style w:type="character" w:styleId="990" w:customStyle="1">
    <w:name w:val="WW8Num14z0"/>
  </w:style>
  <w:style w:type="character" w:styleId="991" w:customStyle="1">
    <w:name w:val="WW8Num14z1"/>
  </w:style>
  <w:style w:type="character" w:styleId="992" w:customStyle="1">
    <w:name w:val="WW8Num14z2"/>
  </w:style>
  <w:style w:type="character" w:styleId="993" w:customStyle="1">
    <w:name w:val="WW8Num14z3"/>
  </w:style>
  <w:style w:type="character" w:styleId="994" w:customStyle="1">
    <w:name w:val="WW8Num14z4"/>
  </w:style>
  <w:style w:type="character" w:styleId="995" w:customStyle="1">
    <w:name w:val="WW8Num14z5"/>
  </w:style>
  <w:style w:type="character" w:styleId="996" w:customStyle="1">
    <w:name w:val="WW8Num14z6"/>
  </w:style>
  <w:style w:type="character" w:styleId="997" w:customStyle="1">
    <w:name w:val="WW8Num14z7"/>
  </w:style>
  <w:style w:type="character" w:styleId="998" w:customStyle="1">
    <w:name w:val="WW8Num14z8"/>
  </w:style>
  <w:style w:type="character" w:styleId="999" w:customStyle="1">
    <w:name w:val="WW8Num15z0"/>
  </w:style>
  <w:style w:type="character" w:styleId="1000" w:customStyle="1">
    <w:name w:val="WW8Num16z0"/>
  </w:style>
  <w:style w:type="character" w:styleId="1001" w:customStyle="1">
    <w:name w:val="WW8Num16z1"/>
  </w:style>
  <w:style w:type="character" w:styleId="1002" w:customStyle="1">
    <w:name w:val="WW8Num16z2"/>
  </w:style>
  <w:style w:type="character" w:styleId="1003" w:customStyle="1">
    <w:name w:val="WW8Num16z3"/>
  </w:style>
  <w:style w:type="character" w:styleId="1004" w:customStyle="1">
    <w:name w:val="WW8Num16z4"/>
  </w:style>
  <w:style w:type="character" w:styleId="1005" w:customStyle="1">
    <w:name w:val="WW8Num16z5"/>
  </w:style>
  <w:style w:type="character" w:styleId="1006" w:customStyle="1">
    <w:name w:val="WW8Num16z6"/>
  </w:style>
  <w:style w:type="character" w:styleId="1007" w:customStyle="1">
    <w:name w:val="WW8Num16z7"/>
  </w:style>
  <w:style w:type="character" w:styleId="1008" w:customStyle="1">
    <w:name w:val="WW8Num16z8"/>
  </w:style>
  <w:style w:type="character" w:styleId="1009" w:customStyle="1">
    <w:name w:val="WW8Num17z0"/>
  </w:style>
  <w:style w:type="character" w:styleId="1010" w:customStyle="1">
    <w:name w:val="WW8Num18z0"/>
    <w:rPr>
      <w:rFonts w:ascii="Symbol" w:hAnsi="Symbol" w:cs="Symbol"/>
    </w:rPr>
  </w:style>
  <w:style w:type="character" w:styleId="1011" w:customStyle="1">
    <w:name w:val="WW8Num18z1"/>
    <w:rPr>
      <w:rFonts w:ascii="Courier New" w:hAnsi="Courier New" w:cs="Courier New"/>
    </w:rPr>
  </w:style>
  <w:style w:type="character" w:styleId="1012" w:customStyle="1">
    <w:name w:val="WW8Num18z2"/>
    <w:rPr>
      <w:rFonts w:ascii="Wingdings" w:hAnsi="Wingdings" w:cs="Wingdings"/>
    </w:rPr>
  </w:style>
  <w:style w:type="character" w:styleId="1013" w:customStyle="1">
    <w:name w:val="WW8Num19z0"/>
  </w:style>
  <w:style w:type="character" w:styleId="1014" w:customStyle="1">
    <w:name w:val="WW8Num19z1"/>
  </w:style>
  <w:style w:type="character" w:styleId="1015" w:customStyle="1">
    <w:name w:val="WW8Num19z2"/>
  </w:style>
  <w:style w:type="character" w:styleId="1016" w:customStyle="1">
    <w:name w:val="WW8Num19z3"/>
  </w:style>
  <w:style w:type="character" w:styleId="1017" w:customStyle="1">
    <w:name w:val="WW8Num19z4"/>
  </w:style>
  <w:style w:type="character" w:styleId="1018" w:customStyle="1">
    <w:name w:val="WW8Num19z5"/>
  </w:style>
  <w:style w:type="character" w:styleId="1019" w:customStyle="1">
    <w:name w:val="WW8Num19z6"/>
  </w:style>
  <w:style w:type="character" w:styleId="1020" w:customStyle="1">
    <w:name w:val="WW8Num19z7"/>
  </w:style>
  <w:style w:type="character" w:styleId="1021" w:customStyle="1">
    <w:name w:val="WW8Num19z8"/>
  </w:style>
  <w:style w:type="character" w:styleId="1022" w:customStyle="1">
    <w:name w:val="WW8Num20z0"/>
  </w:style>
  <w:style w:type="character" w:styleId="1023" w:customStyle="1">
    <w:name w:val="WW8Num21z0"/>
  </w:style>
  <w:style w:type="character" w:styleId="1024" w:customStyle="1">
    <w:name w:val="WW8Num22z0"/>
  </w:style>
  <w:style w:type="character" w:styleId="1025" w:customStyle="1">
    <w:name w:val="WW8Num22z1"/>
  </w:style>
  <w:style w:type="character" w:styleId="1026" w:customStyle="1">
    <w:name w:val="WW8Num22z2"/>
  </w:style>
  <w:style w:type="character" w:styleId="1027" w:customStyle="1">
    <w:name w:val="WW8Num22z3"/>
  </w:style>
  <w:style w:type="character" w:styleId="1028" w:customStyle="1">
    <w:name w:val="WW8Num22z4"/>
  </w:style>
  <w:style w:type="character" w:styleId="1029" w:customStyle="1">
    <w:name w:val="WW8Num22z5"/>
  </w:style>
  <w:style w:type="character" w:styleId="1030" w:customStyle="1">
    <w:name w:val="WW8Num22z6"/>
  </w:style>
  <w:style w:type="character" w:styleId="1031" w:customStyle="1">
    <w:name w:val="WW8Num22z7"/>
  </w:style>
  <w:style w:type="character" w:styleId="1032" w:customStyle="1">
    <w:name w:val="WW8Num22z8"/>
  </w:style>
  <w:style w:type="character" w:styleId="1033" w:customStyle="1">
    <w:name w:val="WW8Num23z0"/>
  </w:style>
  <w:style w:type="character" w:styleId="1034" w:customStyle="1">
    <w:name w:val="WW8Num23z1"/>
  </w:style>
  <w:style w:type="character" w:styleId="1035" w:customStyle="1">
    <w:name w:val="WW8Num23z2"/>
  </w:style>
  <w:style w:type="character" w:styleId="1036" w:customStyle="1">
    <w:name w:val="WW8Num23z3"/>
  </w:style>
  <w:style w:type="character" w:styleId="1037" w:customStyle="1">
    <w:name w:val="WW8Num23z4"/>
  </w:style>
  <w:style w:type="character" w:styleId="1038" w:customStyle="1">
    <w:name w:val="WW8Num23z5"/>
  </w:style>
  <w:style w:type="character" w:styleId="1039" w:customStyle="1">
    <w:name w:val="WW8Num23z6"/>
  </w:style>
  <w:style w:type="character" w:styleId="1040" w:customStyle="1">
    <w:name w:val="WW8Num23z7"/>
  </w:style>
  <w:style w:type="character" w:styleId="1041" w:customStyle="1">
    <w:name w:val="WW8Num23z8"/>
  </w:style>
  <w:style w:type="character" w:styleId="1042" w:customStyle="1">
    <w:name w:val="WW8Num24z0"/>
  </w:style>
  <w:style w:type="character" w:styleId="1043" w:customStyle="1">
    <w:name w:val="WW8Num24z1"/>
  </w:style>
  <w:style w:type="character" w:styleId="1044" w:customStyle="1">
    <w:name w:val="WW8Num24z2"/>
  </w:style>
  <w:style w:type="character" w:styleId="1045" w:customStyle="1">
    <w:name w:val="WW8Num24z3"/>
  </w:style>
  <w:style w:type="character" w:styleId="1046" w:customStyle="1">
    <w:name w:val="WW8Num24z4"/>
  </w:style>
  <w:style w:type="character" w:styleId="1047" w:customStyle="1">
    <w:name w:val="WW8Num24z5"/>
  </w:style>
  <w:style w:type="character" w:styleId="1048" w:customStyle="1">
    <w:name w:val="WW8Num24z6"/>
  </w:style>
  <w:style w:type="character" w:styleId="1049" w:customStyle="1">
    <w:name w:val="WW8Num24z7"/>
  </w:style>
  <w:style w:type="character" w:styleId="1050" w:customStyle="1">
    <w:name w:val="WW8Num24z8"/>
  </w:style>
  <w:style w:type="character" w:styleId="1051" w:customStyle="1">
    <w:name w:val="WW8Num25z0"/>
  </w:style>
  <w:style w:type="character" w:styleId="1052" w:customStyle="1">
    <w:name w:val="WW8Num25z1"/>
    <w:rPr>
      <w:rFonts w:ascii="Times New Roman" w:hAnsi="Times New Roman" w:cs="Times New Roman"/>
    </w:rPr>
  </w:style>
  <w:style w:type="character" w:styleId="1053" w:customStyle="1">
    <w:name w:val="WW8Num26z0"/>
  </w:style>
  <w:style w:type="character" w:styleId="1054" w:customStyle="1">
    <w:name w:val="WW8Num26z1"/>
  </w:style>
  <w:style w:type="character" w:styleId="1055" w:customStyle="1">
    <w:name w:val="WW8Num26z2"/>
  </w:style>
  <w:style w:type="character" w:styleId="1056" w:customStyle="1">
    <w:name w:val="WW8Num26z3"/>
  </w:style>
  <w:style w:type="character" w:styleId="1057" w:customStyle="1">
    <w:name w:val="WW8Num26z4"/>
  </w:style>
  <w:style w:type="character" w:styleId="1058" w:customStyle="1">
    <w:name w:val="WW8Num26z5"/>
  </w:style>
  <w:style w:type="character" w:styleId="1059" w:customStyle="1">
    <w:name w:val="WW8Num26z6"/>
  </w:style>
  <w:style w:type="character" w:styleId="1060" w:customStyle="1">
    <w:name w:val="WW8Num26z7"/>
  </w:style>
  <w:style w:type="character" w:styleId="1061" w:customStyle="1">
    <w:name w:val="WW8Num26z8"/>
  </w:style>
  <w:style w:type="character" w:styleId="1062" w:customStyle="1">
    <w:name w:val="WW8Num27z0"/>
  </w:style>
  <w:style w:type="character" w:styleId="1063" w:customStyle="1">
    <w:name w:val="WW8Num28z0"/>
    <w:rPr>
      <w:rFonts w:ascii="Symbol" w:hAnsi="Symbol" w:cs="Symbol"/>
      <w:color w:val="000000"/>
    </w:rPr>
  </w:style>
  <w:style w:type="character" w:styleId="1064" w:customStyle="1">
    <w:name w:val="WW8Num28z1"/>
    <w:rPr>
      <w:rFonts w:ascii="Times New Roman" w:hAnsi="Times New Roman" w:eastAsia="Times New Roman" w:cs="Times New Roman"/>
    </w:rPr>
  </w:style>
  <w:style w:type="character" w:styleId="1065" w:customStyle="1">
    <w:name w:val="WW8Num28z2"/>
    <w:rPr>
      <w:rFonts w:ascii="Wingdings" w:hAnsi="Wingdings" w:cs="Wingdings"/>
    </w:rPr>
  </w:style>
  <w:style w:type="character" w:styleId="1066" w:customStyle="1">
    <w:name w:val="WW8Num28z3"/>
    <w:rPr>
      <w:rFonts w:ascii="Symbol" w:hAnsi="Symbol" w:cs="Symbol"/>
    </w:rPr>
  </w:style>
  <w:style w:type="character" w:styleId="1067" w:customStyle="1">
    <w:name w:val="WW8Num28z4"/>
    <w:rPr>
      <w:rFonts w:ascii="Courier New" w:hAnsi="Courier New" w:cs="Courier New"/>
    </w:rPr>
  </w:style>
  <w:style w:type="character" w:styleId="1068" w:customStyle="1">
    <w:name w:val="WW8Num29z0"/>
  </w:style>
  <w:style w:type="character" w:styleId="1069" w:customStyle="1">
    <w:name w:val="WW8Num29z1"/>
  </w:style>
  <w:style w:type="character" w:styleId="1070" w:customStyle="1">
    <w:name w:val="WW8Num29z2"/>
  </w:style>
  <w:style w:type="character" w:styleId="1071" w:customStyle="1">
    <w:name w:val="WW8Num29z3"/>
  </w:style>
  <w:style w:type="character" w:styleId="1072" w:customStyle="1">
    <w:name w:val="WW8Num29z4"/>
  </w:style>
  <w:style w:type="character" w:styleId="1073" w:customStyle="1">
    <w:name w:val="WW8Num29z5"/>
  </w:style>
  <w:style w:type="character" w:styleId="1074" w:customStyle="1">
    <w:name w:val="WW8Num29z6"/>
  </w:style>
  <w:style w:type="character" w:styleId="1075" w:customStyle="1">
    <w:name w:val="WW8Num29z7"/>
  </w:style>
  <w:style w:type="character" w:styleId="1076" w:customStyle="1">
    <w:name w:val="WW8Num29z8"/>
  </w:style>
  <w:style w:type="character" w:styleId="1077" w:customStyle="1">
    <w:name w:val="WW8Num30z0"/>
  </w:style>
  <w:style w:type="character" w:styleId="1078" w:customStyle="1">
    <w:name w:val="WW8Num30z1"/>
  </w:style>
  <w:style w:type="character" w:styleId="1079" w:customStyle="1">
    <w:name w:val="WW8Num30z2"/>
  </w:style>
  <w:style w:type="character" w:styleId="1080" w:customStyle="1">
    <w:name w:val="WW8Num30z3"/>
  </w:style>
  <w:style w:type="character" w:styleId="1081" w:customStyle="1">
    <w:name w:val="WW8Num30z4"/>
  </w:style>
  <w:style w:type="character" w:styleId="1082" w:customStyle="1">
    <w:name w:val="WW8Num30z5"/>
  </w:style>
  <w:style w:type="character" w:styleId="1083" w:customStyle="1">
    <w:name w:val="WW8Num30z6"/>
  </w:style>
  <w:style w:type="character" w:styleId="1084" w:customStyle="1">
    <w:name w:val="WW8Num30z7"/>
  </w:style>
  <w:style w:type="character" w:styleId="1085" w:customStyle="1">
    <w:name w:val="WW8Num30z8"/>
  </w:style>
  <w:style w:type="character" w:styleId="1086" w:customStyle="1">
    <w:name w:val="WW8Num31z0"/>
  </w:style>
  <w:style w:type="character" w:styleId="1087" w:customStyle="1">
    <w:name w:val="WW8Num32z0"/>
  </w:style>
  <w:style w:type="character" w:styleId="1088" w:customStyle="1">
    <w:name w:val="WW8Num33z0"/>
  </w:style>
  <w:style w:type="character" w:styleId="1089" w:customStyle="1">
    <w:name w:val="WW8Num34z0"/>
  </w:style>
  <w:style w:type="character" w:styleId="1090" w:customStyle="1">
    <w:name w:val="WW8Num34z1"/>
  </w:style>
  <w:style w:type="character" w:styleId="1091" w:customStyle="1">
    <w:name w:val="WW8Num34z2"/>
  </w:style>
  <w:style w:type="character" w:styleId="1092" w:customStyle="1">
    <w:name w:val="WW8Num34z3"/>
  </w:style>
  <w:style w:type="character" w:styleId="1093" w:customStyle="1">
    <w:name w:val="WW8Num34z4"/>
  </w:style>
  <w:style w:type="character" w:styleId="1094" w:customStyle="1">
    <w:name w:val="WW8Num34z5"/>
  </w:style>
  <w:style w:type="character" w:styleId="1095" w:customStyle="1">
    <w:name w:val="WW8Num34z6"/>
  </w:style>
  <w:style w:type="character" w:styleId="1096" w:customStyle="1">
    <w:name w:val="WW8Num34z7"/>
  </w:style>
  <w:style w:type="character" w:styleId="1097" w:customStyle="1">
    <w:name w:val="WW8Num34z8"/>
  </w:style>
  <w:style w:type="character" w:styleId="1098" w:customStyle="1">
    <w:name w:val="WW8Num35z0"/>
  </w:style>
  <w:style w:type="character" w:styleId="1099" w:customStyle="1">
    <w:name w:val="Основной шрифт абзаца1"/>
  </w:style>
  <w:style w:type="character" w:styleId="1100" w:customStyle="1">
    <w:name w:val="Верхний колонтитул Знак"/>
    <w:basedOn w:val="1099"/>
    <w:uiPriority w:val="99"/>
  </w:style>
  <w:style w:type="character" w:styleId="1101" w:customStyle="1">
    <w:name w:val="Нижний колонтитул Знак"/>
    <w:basedOn w:val="1099"/>
  </w:style>
  <w:style w:type="character" w:styleId="1102" w:customStyle="1">
    <w:name w:val="Заголовок 1 Знак"/>
    <w:rPr>
      <w:rFonts w:ascii="Times New Roman" w:hAnsi="Times New Roman" w:eastAsia="Times New Roman" w:cs="Times New Roman"/>
      <w:i/>
      <w:iCs/>
      <w:sz w:val="20"/>
      <w:szCs w:val="20"/>
    </w:rPr>
  </w:style>
  <w:style w:type="character" w:styleId="1103" w:customStyle="1">
    <w:name w:val="Заголовок 5 Знак"/>
    <w:rPr>
      <w:rFonts w:ascii="Times New Roman" w:hAnsi="Times New Roman" w:eastAsia="Times New Roman" w:cs="Times New Roman"/>
      <w:b/>
      <w:bCs/>
      <w:i/>
      <w:iCs/>
      <w:sz w:val="26"/>
      <w:szCs w:val="26"/>
    </w:rPr>
  </w:style>
  <w:style w:type="character" w:styleId="1104">
    <w:name w:val="FollowedHyperlink"/>
    <w:rPr>
      <w:color w:val="800080"/>
      <w:u w:val="single"/>
    </w:rPr>
  </w:style>
  <w:style w:type="character" w:styleId="1105">
    <w:name w:val="line number"/>
  </w:style>
  <w:style w:type="paragraph" w:styleId="1106" w:customStyle="1">
    <w:name w:val="Заголовок"/>
    <w:basedOn w:val="705"/>
    <w:next w:val="1107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07">
    <w:name w:val="Body Text"/>
    <w:basedOn w:val="705"/>
    <w:pPr>
      <w:spacing w:after="140"/>
    </w:pPr>
  </w:style>
  <w:style w:type="paragraph" w:styleId="1108">
    <w:name w:val="List"/>
    <w:basedOn w:val="1107"/>
    <w:rPr>
      <w:rFonts w:cs="Arial"/>
    </w:rPr>
  </w:style>
  <w:style w:type="paragraph" w:styleId="1109" w:customStyle="1">
    <w:name w:val="Указатель2"/>
    <w:basedOn w:val="705"/>
    <w:pPr>
      <w:suppressLineNumbers/>
    </w:pPr>
    <w:rPr>
      <w:rFonts w:cs="Arial"/>
    </w:rPr>
  </w:style>
  <w:style w:type="paragraph" w:styleId="1110" w:customStyle="1">
    <w:name w:val="Название объекта1"/>
    <w:basedOn w:val="705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1111" w:customStyle="1">
    <w:name w:val="Указатель1"/>
    <w:basedOn w:val="705"/>
    <w:pPr>
      <w:suppressLineNumbers/>
    </w:pPr>
    <w:rPr>
      <w:rFonts w:cs="Arial"/>
    </w:rPr>
  </w:style>
  <w:style w:type="paragraph" w:styleId="1112">
    <w:name w:val="Normal (Web)"/>
    <w:basedOn w:val="705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113" w:customStyle="1">
    <w:name w:val="Схема документа1"/>
    <w:basedOn w:val="70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114">
    <w:name w:val="Balloon Text"/>
    <w:basedOn w:val="705"/>
    <w:rPr>
      <w:rFonts w:ascii="Tahoma" w:hAnsi="Tahoma" w:cs="Tahoma"/>
      <w:sz w:val="16"/>
      <w:szCs w:val="16"/>
    </w:rPr>
  </w:style>
  <w:style w:type="paragraph" w:styleId="1115" w:customStyle="1">
    <w:name w:val="ConsPlusTitle"/>
    <w:pPr>
      <w:widowControl w:val="off"/>
    </w:pPr>
    <w:rPr>
      <w:rFonts w:ascii="Arial" w:hAnsi="Arial" w:cs="Arial"/>
      <w:b/>
      <w:bCs/>
    </w:rPr>
  </w:style>
  <w:style w:type="paragraph" w:styleId="1116" w:customStyle="1">
    <w:name w:val="Содержимое таблицы"/>
    <w:basedOn w:val="705"/>
    <w:pPr>
      <w:suppressLineNumbers/>
    </w:pPr>
  </w:style>
  <w:style w:type="paragraph" w:styleId="1117" w:customStyle="1">
    <w:name w:val="Заголовок таблицы"/>
    <w:basedOn w:val="1116"/>
    <w:pPr>
      <w:jc w:val="center"/>
    </w:pPr>
    <w:rPr>
      <w:b/>
      <w:bCs/>
    </w:rPr>
  </w:style>
  <w:style w:type="paragraph" w:styleId="1118" w:customStyle="1">
    <w:name w:val="Char"/>
    <w:basedOn w:val="705"/>
    <w:pPr>
      <w:ind w:firstLine="709"/>
      <w:jc w:val="both"/>
      <w:spacing w:before="60" w:after="160" w:line="240" w:lineRule="exact"/>
    </w:pPr>
    <w:rPr>
      <w:rFonts w:ascii="Verdana" w:hAnsi="Verdana" w:eastAsia="Times New Roman" w:cs="Verdana"/>
      <w:color w:val="000000"/>
      <w:sz w:val="20"/>
      <w:szCs w:val="20"/>
      <w:lang w:val="en-US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customXml" Target="../customXml/item1.xml" /><Relationship Id="rId13" Type="http://schemas.openxmlformats.org/officeDocument/2006/relationships/hyperlink" Target="consultantplus://offline/ref=BD282D33F92CBE780EBAEAC0F3FDE4E2BB3B104A131443266043EEFA01F65FB81A6569C2DAB35D02CD0209F9V0cBE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C004E-4CC3-4083-A6BF-86E5A9EDB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ОБЩЕСТВЕННЫХ СВЯЗЕЙ</dc:title>
  <dc:creator>Третьяков Антон Валерьевич</dc:creator>
  <cp:revision>24</cp:revision>
  <dcterms:created xsi:type="dcterms:W3CDTF">2023-06-21T12:27:00Z</dcterms:created>
  <dcterms:modified xsi:type="dcterms:W3CDTF">2023-12-08T07:01:51Z</dcterms:modified>
  <cp:version>983040</cp:version>
</cp:coreProperties>
</file>